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66EC9" w14:textId="77777777" w:rsidR="00720437" w:rsidRPr="0065422E" w:rsidRDefault="0065422E">
      <w:pPr>
        <w:rPr>
          <w:rFonts w:ascii="Times New Roman" w:hAnsi="Times New Roman" w:cs="Times New Roman"/>
        </w:rPr>
      </w:pPr>
      <w:bookmarkStart w:id="0" w:name="_GoBack"/>
      <w:bookmarkEnd w:id="0"/>
      <w:r w:rsidRPr="0065422E">
        <w:rPr>
          <w:rFonts w:ascii="Times New Roman" w:hAnsi="Times New Roman" w:cs="Times New Roman"/>
        </w:rPr>
        <w:t>Paulina Pinsky</w:t>
      </w:r>
    </w:p>
    <w:p w14:paraId="4BD4CDD1" w14:textId="77777777" w:rsidR="0065422E" w:rsidRPr="0065422E" w:rsidRDefault="0065422E">
      <w:pPr>
        <w:rPr>
          <w:rFonts w:ascii="Times New Roman" w:hAnsi="Times New Roman" w:cs="Times New Roman"/>
        </w:rPr>
      </w:pPr>
      <w:r w:rsidRPr="0065422E">
        <w:rPr>
          <w:rFonts w:ascii="Times New Roman" w:hAnsi="Times New Roman" w:cs="Times New Roman"/>
        </w:rPr>
        <w:t>Barnard History</w:t>
      </w:r>
    </w:p>
    <w:p w14:paraId="3DE898A1" w14:textId="77777777" w:rsidR="0065422E" w:rsidRPr="0065422E" w:rsidRDefault="0065422E">
      <w:pPr>
        <w:rPr>
          <w:rFonts w:ascii="Times New Roman" w:hAnsi="Times New Roman" w:cs="Times New Roman"/>
        </w:rPr>
      </w:pPr>
      <w:r w:rsidRPr="0065422E">
        <w:rPr>
          <w:rFonts w:ascii="Times New Roman" w:hAnsi="Times New Roman" w:cs="Times New Roman"/>
        </w:rPr>
        <w:t xml:space="preserve">Professor McCaughey </w:t>
      </w:r>
    </w:p>
    <w:p w14:paraId="1F3430D5" w14:textId="77777777" w:rsidR="0065422E" w:rsidRPr="0065422E" w:rsidRDefault="0065422E">
      <w:pPr>
        <w:rPr>
          <w:rFonts w:ascii="Times New Roman" w:hAnsi="Times New Roman" w:cs="Times New Roman"/>
        </w:rPr>
      </w:pPr>
      <w:r w:rsidRPr="0065422E">
        <w:rPr>
          <w:rFonts w:ascii="Times New Roman" w:hAnsi="Times New Roman" w:cs="Times New Roman"/>
        </w:rPr>
        <w:t>April 6, 2015</w:t>
      </w:r>
    </w:p>
    <w:p w14:paraId="304214C6" w14:textId="77777777" w:rsidR="0065422E" w:rsidRPr="0065422E" w:rsidRDefault="0065422E" w:rsidP="0065422E">
      <w:pPr>
        <w:jc w:val="center"/>
        <w:rPr>
          <w:rFonts w:ascii="Times New Roman" w:hAnsi="Times New Roman" w:cs="Times New Roman"/>
        </w:rPr>
      </w:pPr>
    </w:p>
    <w:p w14:paraId="7223CF03" w14:textId="77777777" w:rsidR="0065422E" w:rsidRPr="0065422E" w:rsidRDefault="0065422E" w:rsidP="0065422E">
      <w:pPr>
        <w:jc w:val="center"/>
        <w:rPr>
          <w:rFonts w:ascii="Times New Roman" w:hAnsi="Times New Roman" w:cs="Times New Roman"/>
        </w:rPr>
      </w:pPr>
      <w:r w:rsidRPr="0065422E">
        <w:rPr>
          <w:rFonts w:ascii="Times New Roman" w:hAnsi="Times New Roman" w:cs="Times New Roman"/>
        </w:rPr>
        <w:t>Millicent McIntosh</w:t>
      </w:r>
    </w:p>
    <w:p w14:paraId="62C9932F" w14:textId="77777777" w:rsidR="0065422E" w:rsidRPr="0065422E" w:rsidRDefault="0065422E" w:rsidP="0065422E">
      <w:pPr>
        <w:jc w:val="center"/>
        <w:rPr>
          <w:rFonts w:ascii="Times New Roman" w:hAnsi="Times New Roman" w:cs="Times New Roman"/>
        </w:rPr>
      </w:pPr>
    </w:p>
    <w:p w14:paraId="6A205DE5" w14:textId="5723B28A" w:rsidR="0065422E" w:rsidRDefault="0065422E" w:rsidP="0065422E">
      <w:pPr>
        <w:spacing w:line="480" w:lineRule="auto"/>
        <w:rPr>
          <w:rFonts w:ascii="Times New Roman" w:hAnsi="Times New Roman" w:cs="Times New Roman"/>
        </w:rPr>
      </w:pPr>
      <w:r w:rsidRPr="0065422E">
        <w:rPr>
          <w:rFonts w:ascii="Times New Roman" w:hAnsi="Times New Roman" w:cs="Times New Roman"/>
        </w:rPr>
        <w:tab/>
        <w:t>As has been discussed in class, Millicent McIntosh was the fourth dean</w:t>
      </w:r>
      <w:r>
        <w:rPr>
          <w:rFonts w:ascii="Times New Roman" w:hAnsi="Times New Roman" w:cs="Times New Roman"/>
        </w:rPr>
        <w:t xml:space="preserve"> (1947-1952)</w:t>
      </w:r>
      <w:r w:rsidRPr="0065422E">
        <w:rPr>
          <w:rFonts w:ascii="Times New Roman" w:hAnsi="Times New Roman" w:cs="Times New Roman"/>
        </w:rPr>
        <w:t xml:space="preserve"> and the first President</w:t>
      </w:r>
      <w:r>
        <w:rPr>
          <w:rFonts w:ascii="Times New Roman" w:hAnsi="Times New Roman" w:cs="Times New Roman"/>
        </w:rPr>
        <w:t xml:space="preserve"> (1954-1962)</w:t>
      </w:r>
      <w:r w:rsidR="00714C2C">
        <w:rPr>
          <w:rFonts w:ascii="Times New Roman" w:hAnsi="Times New Roman" w:cs="Times New Roman"/>
        </w:rPr>
        <w:t xml:space="preserve"> of</w:t>
      </w:r>
      <w:r w:rsidRPr="0065422E">
        <w:rPr>
          <w:rFonts w:ascii="Times New Roman" w:hAnsi="Times New Roman" w:cs="Times New Roman"/>
        </w:rPr>
        <w:t xml:space="preserve"> Barnard.</w:t>
      </w:r>
      <w:r>
        <w:rPr>
          <w:rFonts w:ascii="Times New Roman" w:hAnsi="Times New Roman" w:cs="Times New Roman"/>
        </w:rPr>
        <w:t xml:space="preserve"> Prior to coming to Barnard, McIntosh earned her B.A. in English and Greek from Bryn Mawr College in 1920, and her Ph.D. in English from John</w:t>
      </w:r>
      <w:r w:rsidR="00714C2C">
        <w:rPr>
          <w:rFonts w:ascii="Times New Roman" w:hAnsi="Times New Roman" w:cs="Times New Roman"/>
        </w:rPr>
        <w:t xml:space="preserve"> Hopkins University in 1926. She taught at Bryn</w:t>
      </w:r>
      <w:r>
        <w:rPr>
          <w:rFonts w:ascii="Times New Roman" w:hAnsi="Times New Roman" w:cs="Times New Roman"/>
        </w:rPr>
        <w:t xml:space="preserve"> Mawr from 1926 to 1930, and</w:t>
      </w:r>
      <w:r w:rsidR="00714C2C">
        <w:rPr>
          <w:rFonts w:ascii="Times New Roman" w:hAnsi="Times New Roman" w:cs="Times New Roman"/>
        </w:rPr>
        <w:t xml:space="preserve"> then</w:t>
      </w:r>
      <w:r>
        <w:rPr>
          <w:rFonts w:ascii="Times New Roman" w:hAnsi="Times New Roman" w:cs="Times New Roman"/>
        </w:rPr>
        <w:t xml:space="preserve"> she served as dean from 1929-1930. </w:t>
      </w:r>
      <w:r w:rsidR="00714C2C">
        <w:rPr>
          <w:rFonts w:ascii="Times New Roman" w:hAnsi="Times New Roman" w:cs="Times New Roman"/>
        </w:rPr>
        <w:t>After Bryn Mawr, s</w:t>
      </w:r>
      <w:r>
        <w:rPr>
          <w:rFonts w:ascii="Times New Roman" w:hAnsi="Times New Roman" w:cs="Times New Roman"/>
        </w:rPr>
        <w:t>he went on to be the headmistress of Brearley School from 1930-1947.</w:t>
      </w:r>
      <w:r w:rsidR="008C043F">
        <w:rPr>
          <w:rFonts w:ascii="Times New Roman" w:hAnsi="Times New Roman" w:cs="Times New Roman"/>
        </w:rPr>
        <w:t xml:space="preserve"> She took her leadership skills to Barnard in 1947, and </w:t>
      </w:r>
      <w:r w:rsidR="00714C2C">
        <w:rPr>
          <w:rFonts w:ascii="Times New Roman" w:hAnsi="Times New Roman" w:cs="Times New Roman"/>
        </w:rPr>
        <w:t xml:space="preserve">truly </w:t>
      </w:r>
      <w:r w:rsidR="008C043F">
        <w:rPr>
          <w:rFonts w:ascii="Times New Roman" w:hAnsi="Times New Roman" w:cs="Times New Roman"/>
        </w:rPr>
        <w:t xml:space="preserve">made her mark. </w:t>
      </w:r>
      <w:r>
        <w:rPr>
          <w:rFonts w:ascii="Times New Roman" w:hAnsi="Times New Roman" w:cs="Times New Roman"/>
        </w:rPr>
        <w:t>At Barnard, she wa</w:t>
      </w:r>
      <w:r w:rsidR="008C043F">
        <w:rPr>
          <w:rFonts w:ascii="Times New Roman" w:hAnsi="Times New Roman" w:cs="Times New Roman"/>
        </w:rPr>
        <w:t>s personably known as “Mrs. Mac,</w:t>
      </w:r>
      <w:r>
        <w:rPr>
          <w:rFonts w:ascii="Times New Roman" w:hAnsi="Times New Roman" w:cs="Times New Roman"/>
        </w:rPr>
        <w:t>”</w:t>
      </w:r>
      <w:r w:rsidR="008C043F">
        <w:rPr>
          <w:rFonts w:ascii="Times New Roman" w:hAnsi="Times New Roman" w:cs="Times New Roman"/>
        </w:rPr>
        <w:t xml:space="preserve"> which is a testament to how she was revered.</w:t>
      </w:r>
      <w:r>
        <w:rPr>
          <w:rFonts w:ascii="Times New Roman" w:hAnsi="Times New Roman" w:cs="Times New Roman"/>
        </w:rPr>
        <w:t xml:space="preserve"> </w:t>
      </w:r>
    </w:p>
    <w:p w14:paraId="76BF02A3" w14:textId="4C451E93" w:rsidR="0065422E" w:rsidRPr="0065422E" w:rsidRDefault="0065422E" w:rsidP="0065422E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Since she was such </w:t>
      </w:r>
      <w:r w:rsidR="008C043F">
        <w:rPr>
          <w:rFonts w:ascii="Times New Roman" w:hAnsi="Times New Roman" w:cs="Times New Roman"/>
        </w:rPr>
        <w:t>an important and popular Dean/President at Barnard</w:t>
      </w:r>
      <w:r>
        <w:rPr>
          <w:rFonts w:ascii="Times New Roman" w:hAnsi="Times New Roman" w:cs="Times New Roman"/>
        </w:rPr>
        <w:t xml:space="preserve">, I was wondering if Millie the Dancing Bear, our mascot, was named after </w:t>
      </w:r>
      <w:r w:rsidRPr="0065422E">
        <w:rPr>
          <w:rFonts w:ascii="Times New Roman" w:hAnsi="Times New Roman" w:cs="Times New Roman"/>
        </w:rPr>
        <w:t>Milli</w:t>
      </w:r>
      <w:r w:rsidR="00714C2C">
        <w:rPr>
          <w:rFonts w:ascii="Times New Roman" w:hAnsi="Times New Roman" w:cs="Times New Roman"/>
        </w:rPr>
        <w:t>cent McIntosh. And in fact, my</w:t>
      </w:r>
      <w:r w:rsidRPr="0065422E">
        <w:rPr>
          <w:rFonts w:ascii="Times New Roman" w:hAnsi="Times New Roman" w:cs="Times New Roman"/>
        </w:rPr>
        <w:t xml:space="preserve"> i</w:t>
      </w:r>
      <w:r w:rsidR="008C043F">
        <w:rPr>
          <w:rFonts w:ascii="Times New Roman" w:hAnsi="Times New Roman" w:cs="Times New Roman"/>
        </w:rPr>
        <w:t>nstinct was</w:t>
      </w:r>
      <w:r w:rsidRPr="0065422E">
        <w:rPr>
          <w:rFonts w:ascii="Times New Roman" w:hAnsi="Times New Roman" w:cs="Times New Roman"/>
        </w:rPr>
        <w:t xml:space="preserve"> correct. The Facebook pages states</w:t>
      </w:r>
      <w:r>
        <w:rPr>
          <w:rFonts w:ascii="Times New Roman" w:hAnsi="Times New Roman" w:cs="Times New Roman"/>
        </w:rPr>
        <w:t xml:space="preserve"> that Millie is named after President McIntosh. This namesake is ind</w:t>
      </w:r>
      <w:r w:rsidR="00714C2C">
        <w:rPr>
          <w:rFonts w:ascii="Times New Roman" w:hAnsi="Times New Roman" w:cs="Times New Roman"/>
        </w:rPr>
        <w:t>icative of how her legacy has remained at Barnard</w:t>
      </w:r>
      <w:r>
        <w:rPr>
          <w:rFonts w:ascii="Times New Roman" w:hAnsi="Times New Roman" w:cs="Times New Roman"/>
        </w:rPr>
        <w:t xml:space="preserve">. McIntosh served as a successful president, </w:t>
      </w:r>
      <w:r w:rsidR="00714C2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one could say</w:t>
      </w:r>
      <w:r w:rsidR="008C043F">
        <w:rPr>
          <w:rFonts w:ascii="Times New Roman" w:hAnsi="Times New Roman" w:cs="Times New Roman"/>
        </w:rPr>
        <w:t xml:space="preserve"> a president</w:t>
      </w:r>
      <w:r>
        <w:rPr>
          <w:rFonts w:ascii="Times New Roman" w:hAnsi="Times New Roman" w:cs="Times New Roman"/>
        </w:rPr>
        <w:t xml:space="preserve"> is a mascot of sorts. With the establishment of a</w:t>
      </w:r>
      <w:r w:rsidR="00714C2C">
        <w:rPr>
          <w:rFonts w:ascii="Times New Roman" w:hAnsi="Times New Roman" w:cs="Times New Roman"/>
        </w:rPr>
        <w:t xml:space="preserve"> successful and popular</w:t>
      </w:r>
      <w:r>
        <w:rPr>
          <w:rFonts w:ascii="Times New Roman" w:hAnsi="Times New Roman" w:cs="Times New Roman"/>
        </w:rPr>
        <w:t xml:space="preserve"> president</w:t>
      </w:r>
      <w:r w:rsidR="002704FF">
        <w:rPr>
          <w:rFonts w:ascii="Times New Roman" w:hAnsi="Times New Roman" w:cs="Times New Roman"/>
        </w:rPr>
        <w:t>, Barnard was able to claim</w:t>
      </w:r>
      <w:r>
        <w:rPr>
          <w:rFonts w:ascii="Times New Roman" w:hAnsi="Times New Roman" w:cs="Times New Roman"/>
        </w:rPr>
        <w:t xml:space="preserve"> more authority and notoriety. </w:t>
      </w:r>
      <w:r w:rsidR="00714C2C">
        <w:rPr>
          <w:rFonts w:ascii="Times New Roman" w:hAnsi="Times New Roman" w:cs="Times New Roman"/>
        </w:rPr>
        <w:t xml:space="preserve">It could be said </w:t>
      </w:r>
      <w:r>
        <w:rPr>
          <w:rFonts w:ascii="Times New Roman" w:hAnsi="Times New Roman" w:cs="Times New Roman"/>
        </w:rPr>
        <w:t xml:space="preserve">that this diminishes her legacy to a mascot, but I think that it’s an important homage. </w:t>
      </w:r>
      <w:r w:rsidR="00714C2C">
        <w:rPr>
          <w:rFonts w:ascii="Times New Roman" w:hAnsi="Times New Roman" w:cs="Times New Roman"/>
        </w:rPr>
        <w:t xml:space="preserve">Millie the dancing bear is a symbol of pride and a symbol for the community that Barnard has maintained over the years. </w:t>
      </w:r>
      <w:r>
        <w:rPr>
          <w:rFonts w:ascii="Times New Roman" w:hAnsi="Times New Roman" w:cs="Times New Roman"/>
        </w:rPr>
        <w:t>The bear</w:t>
      </w:r>
      <w:r w:rsidR="00714C2C">
        <w:rPr>
          <w:rFonts w:ascii="Times New Roman" w:hAnsi="Times New Roman" w:cs="Times New Roman"/>
        </w:rPr>
        <w:t xml:space="preserve"> was</w:t>
      </w:r>
      <w:r>
        <w:rPr>
          <w:rFonts w:ascii="Times New Roman" w:hAnsi="Times New Roman" w:cs="Times New Roman"/>
        </w:rPr>
        <w:t xml:space="preserve"> also part of Frederick A. P. Barnard’s family arms, which is yet another connection to an important person in Barnard’s history.</w:t>
      </w:r>
    </w:p>
    <w:p w14:paraId="26333813" w14:textId="1BF99A73" w:rsidR="00747744" w:rsidRPr="00413722" w:rsidRDefault="0065422E" w:rsidP="0041372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14C2C">
        <w:rPr>
          <w:rFonts w:ascii="Times New Roman" w:hAnsi="Times New Roman" w:cs="Times New Roman"/>
        </w:rPr>
        <w:t xml:space="preserve">As mentioned before, </w:t>
      </w:r>
      <w:r>
        <w:rPr>
          <w:rFonts w:ascii="Times New Roman" w:hAnsi="Times New Roman" w:cs="Times New Roman"/>
        </w:rPr>
        <w:t>McIntosh was popular among the student body. She was the prime example of a woman who “had it all,” both a career and a family. Prior to this moment, women chose between a car</w:t>
      </w:r>
      <w:r w:rsidR="002704FF">
        <w:rPr>
          <w:rFonts w:ascii="Times New Roman" w:hAnsi="Times New Roman" w:cs="Times New Roman"/>
        </w:rPr>
        <w:t>ee</w:t>
      </w:r>
      <w:r w:rsidR="00714C2C">
        <w:rPr>
          <w:rFonts w:ascii="Times New Roman" w:hAnsi="Times New Roman" w:cs="Times New Roman"/>
        </w:rPr>
        <w:t xml:space="preserve">r </w:t>
      </w:r>
      <w:r w:rsidR="00413722">
        <w:rPr>
          <w:rFonts w:ascii="Times New Roman" w:hAnsi="Times New Roman" w:cs="Times New Roman"/>
        </w:rPr>
        <w:t>or</w:t>
      </w:r>
      <w:r w:rsidR="00714C2C">
        <w:rPr>
          <w:rFonts w:ascii="Times New Roman" w:hAnsi="Times New Roman" w:cs="Times New Roman"/>
        </w:rPr>
        <w:t xml:space="preserve"> a family, but </w:t>
      </w:r>
      <w:r w:rsidR="00413722">
        <w:rPr>
          <w:rFonts w:ascii="Times New Roman" w:hAnsi="Times New Roman" w:cs="Times New Roman"/>
        </w:rPr>
        <w:t>McIntosh</w:t>
      </w:r>
      <w:r w:rsidR="00714C2C">
        <w:rPr>
          <w:rFonts w:ascii="Times New Roman" w:hAnsi="Times New Roman" w:cs="Times New Roman"/>
        </w:rPr>
        <w:t xml:space="preserve"> was the s</w:t>
      </w:r>
      <w:r>
        <w:rPr>
          <w:rFonts w:ascii="Times New Roman" w:hAnsi="Times New Roman" w:cs="Times New Roman"/>
        </w:rPr>
        <w:t xml:space="preserve">hining example of being able to maintain both.  This veneer of “having it all” reminds me of how the current student body looks at our current </w:t>
      </w:r>
      <w:r w:rsidR="00413722">
        <w:rPr>
          <w:rFonts w:ascii="Times New Roman" w:hAnsi="Times New Roman" w:cs="Times New Roman"/>
        </w:rPr>
        <w:t>President, Deborah Spar.</w:t>
      </w:r>
    </w:p>
    <w:p w14:paraId="0BE516D7" w14:textId="65613C0A" w:rsidR="0023221D" w:rsidRDefault="00747744" w:rsidP="00BB647A">
      <w:pPr>
        <w:spacing w:line="480" w:lineRule="auto"/>
        <w:rPr>
          <w:rFonts w:ascii="Times" w:eastAsia="Times New Roman" w:hAnsi="Times" w:cs="Times New Roman"/>
        </w:rPr>
      </w:pPr>
      <w:r>
        <w:rPr>
          <w:rFonts w:ascii="Times New Roman" w:eastAsia="Times New Roman" w:hAnsi="Times New Roman" w:cs="Times New Roman"/>
        </w:rPr>
        <w:tab/>
        <w:t>President McIntosh seems to only have</w:t>
      </w:r>
      <w:r w:rsidR="00413722">
        <w:rPr>
          <w:rFonts w:ascii="Times New Roman" w:eastAsia="Times New Roman" w:hAnsi="Times New Roman" w:cs="Times New Roman"/>
        </w:rPr>
        <w:t xml:space="preserve"> had</w:t>
      </w:r>
      <w:r>
        <w:rPr>
          <w:rFonts w:ascii="Times New Roman" w:eastAsia="Times New Roman" w:hAnsi="Times New Roman" w:cs="Times New Roman"/>
        </w:rPr>
        <w:t xml:space="preserve"> glowing reviews, but with every public figure, there has to be a dissenting voice. What she did for Barnard is inarguably influential and important, but I am interested in what her critics had to say. In 1963, Betty Freidan’s </w:t>
      </w:r>
      <w:r w:rsidRPr="00747744">
        <w:rPr>
          <w:rFonts w:ascii="Times New Roman" w:eastAsia="Times New Roman" w:hAnsi="Times New Roman" w:cs="Times New Roman"/>
          <w:u w:val="single"/>
        </w:rPr>
        <w:t>Feminist Mystique</w:t>
      </w:r>
      <w:r>
        <w:rPr>
          <w:rFonts w:ascii="Times New Roman" w:eastAsia="Times New Roman" w:hAnsi="Times New Roman" w:cs="Times New Roman"/>
        </w:rPr>
        <w:t xml:space="preserve"> started the conversation about the domestic sphere</w:t>
      </w:r>
      <w:r w:rsidR="00413722">
        <w:rPr>
          <w:rFonts w:ascii="Times New Roman" w:eastAsia="Times New Roman" w:hAnsi="Times New Roman" w:cs="Times New Roman"/>
        </w:rPr>
        <w:t xml:space="preserve"> and how women were being educated</w:t>
      </w:r>
      <w:r w:rsidR="00B46127">
        <w:rPr>
          <w:rFonts w:ascii="Times New Roman" w:eastAsia="Times New Roman" w:hAnsi="Times New Roman" w:cs="Times New Roman"/>
        </w:rPr>
        <w:t xml:space="preserve"> in a gendered way</w:t>
      </w:r>
      <w:r>
        <w:rPr>
          <w:rFonts w:ascii="Times New Roman" w:eastAsia="Times New Roman" w:hAnsi="Times New Roman" w:cs="Times New Roman"/>
        </w:rPr>
        <w:t xml:space="preserve">. McIntosh became the </w:t>
      </w:r>
      <w:r w:rsidR="004137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ideal</w:t>
      </w:r>
      <w:r w:rsidR="004137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woman that </w:t>
      </w:r>
      <w:r w:rsidR="00B46127">
        <w:rPr>
          <w:rFonts w:ascii="Times New Roman" w:eastAsia="Times New Roman" w:hAnsi="Times New Roman" w:cs="Times New Roman"/>
        </w:rPr>
        <w:t xml:space="preserve">Barnard </w:t>
      </w:r>
      <w:r>
        <w:rPr>
          <w:rFonts w:ascii="Times New Roman" w:eastAsia="Times New Roman" w:hAnsi="Times New Roman" w:cs="Times New Roman"/>
        </w:rPr>
        <w:t>students want</w:t>
      </w:r>
      <w:r w:rsidR="00413722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to imitate, but Friedan felt that McIntosh encouraged students to believe that they were exceptions to the </w:t>
      </w:r>
      <w:r w:rsidRPr="00413722">
        <w:rPr>
          <w:rFonts w:ascii="Times New Roman" w:eastAsia="Times New Roman" w:hAnsi="Times New Roman" w:cs="Times New Roman"/>
        </w:rPr>
        <w:t xml:space="preserve">rule, and shamed them in their refusal to conform. In Friedan’s </w:t>
      </w:r>
      <w:r w:rsidRPr="00413722">
        <w:rPr>
          <w:rFonts w:ascii="Times New Roman" w:eastAsia="Times New Roman" w:hAnsi="Times New Roman" w:cs="Times New Roman"/>
          <w:u w:val="single"/>
        </w:rPr>
        <w:t>Sex-Directed Educators</w:t>
      </w:r>
      <w:r w:rsidRPr="00413722">
        <w:rPr>
          <w:rFonts w:ascii="Times New Roman" w:eastAsia="Times New Roman" w:hAnsi="Times New Roman" w:cs="Times New Roman"/>
        </w:rPr>
        <w:t>,</w:t>
      </w:r>
      <w:r w:rsidR="00413722" w:rsidRPr="00413722">
        <w:rPr>
          <w:rFonts w:ascii="Times New Roman" w:eastAsia="Times New Roman" w:hAnsi="Times New Roman" w:cs="Times New Roman"/>
        </w:rPr>
        <w:t xml:space="preserve"> she</w:t>
      </w:r>
      <w:r w:rsidR="00B46127">
        <w:rPr>
          <w:rFonts w:ascii="Times New Roman" w:eastAsia="Times New Roman" w:hAnsi="Times New Roman" w:cs="Times New Roman"/>
        </w:rPr>
        <w:t xml:space="preserve"> wrote about McIntosh by saying,</w:t>
      </w:r>
      <w:r w:rsidR="00413722" w:rsidRPr="00413722">
        <w:rPr>
          <w:rFonts w:ascii="Times New Roman" w:eastAsia="Times New Roman" w:hAnsi="Times New Roman" w:cs="Times New Roman"/>
        </w:rPr>
        <w:t xml:space="preserve"> </w:t>
      </w:r>
      <w:r w:rsidRPr="00413722">
        <w:rPr>
          <w:rFonts w:ascii="Times New Roman" w:hAnsi="Times New Roman" w:cs="Times New Roman"/>
        </w:rPr>
        <w:t>“…</w:t>
      </w:r>
      <w:r w:rsidR="00B46127" w:rsidRPr="00413722">
        <w:rPr>
          <w:rFonts w:ascii="Times New Roman" w:hAnsi="Times New Roman" w:cs="Times New Roman"/>
        </w:rPr>
        <w:t>Guilty</w:t>
      </w:r>
      <w:r w:rsidRPr="00413722">
        <w:rPr>
          <w:rFonts w:ascii="Times New Roman" w:hAnsi="Times New Roman" w:cs="Times New Roman"/>
        </w:rPr>
        <w:t xml:space="preserve"> personally of being a college president, besides having a large number of</w:t>
      </w:r>
      <w:r w:rsidR="00413722" w:rsidRPr="00413722">
        <w:rPr>
          <w:rFonts w:ascii="Times New Roman" w:eastAsia="Times New Roman" w:hAnsi="Times New Roman" w:cs="Times New Roman"/>
        </w:rPr>
        <w:t xml:space="preserve"> </w:t>
      </w:r>
      <w:r w:rsidR="00B46127" w:rsidRPr="00413722">
        <w:rPr>
          <w:rFonts w:ascii="Times New Roman" w:hAnsi="Times New Roman" w:cs="Times New Roman"/>
        </w:rPr>
        <w:t>children and</w:t>
      </w:r>
      <w:r w:rsidRPr="00413722">
        <w:rPr>
          <w:rFonts w:ascii="Times New Roman" w:hAnsi="Times New Roman" w:cs="Times New Roman"/>
        </w:rPr>
        <w:t xml:space="preserve"> a successful husband; guilty of also</w:t>
      </w:r>
      <w:r w:rsidR="00413722" w:rsidRPr="00413722">
        <w:rPr>
          <w:rFonts w:ascii="Times New Roman" w:eastAsia="Times New Roman" w:hAnsi="Times New Roman" w:cs="Times New Roman"/>
        </w:rPr>
        <w:t xml:space="preserve"> </w:t>
      </w:r>
      <w:r w:rsidRPr="00413722">
        <w:rPr>
          <w:rFonts w:ascii="Times New Roman" w:hAnsi="Times New Roman" w:cs="Times New Roman"/>
        </w:rPr>
        <w:t>having been an ardent feminist in her time and of having advanced in a good way in her</w:t>
      </w:r>
      <w:r w:rsidR="00413722" w:rsidRPr="00413722">
        <w:rPr>
          <w:rFonts w:ascii="Times New Roman" w:eastAsia="Times New Roman" w:hAnsi="Times New Roman" w:cs="Times New Roman"/>
        </w:rPr>
        <w:t xml:space="preserve"> </w:t>
      </w:r>
      <w:r w:rsidR="00413722" w:rsidRPr="00413722">
        <w:rPr>
          <w:rFonts w:ascii="Times New Roman" w:hAnsi="Times New Roman" w:cs="Times New Roman"/>
        </w:rPr>
        <w:t>career before she marries</w:t>
      </w:r>
      <w:r w:rsidRPr="00413722">
        <w:rPr>
          <w:rFonts w:ascii="Times New Roman" w:hAnsi="Times New Roman" w:cs="Times New Roman"/>
        </w:rPr>
        <w:t>… introduced a functional</w:t>
      </w:r>
      <w:r w:rsidR="00413722">
        <w:rPr>
          <w:rFonts w:ascii="Times New Roman" w:hAnsi="Times New Roman" w:cs="Times New Roman"/>
        </w:rPr>
        <w:t xml:space="preserve"> </w:t>
      </w:r>
      <w:r w:rsidRPr="00413722">
        <w:rPr>
          <w:rFonts w:ascii="Times New Roman" w:hAnsi="Times New Roman" w:cs="Times New Roman"/>
        </w:rPr>
        <w:t>course in marriage and the family,</w:t>
      </w:r>
      <w:r w:rsidR="00413722" w:rsidRPr="00413722">
        <w:rPr>
          <w:rFonts w:ascii="Times New Roman" w:hAnsi="Times New Roman" w:cs="Times New Roman"/>
        </w:rPr>
        <w:t xml:space="preserve"> compulsory of all sophomores. </w:t>
      </w:r>
      <w:r w:rsidRPr="00413722">
        <w:rPr>
          <w:rFonts w:ascii="Times New Roman" w:hAnsi="Times New Roman" w:cs="Times New Roman"/>
        </w:rPr>
        <w:t>The circumstances which led to the</w:t>
      </w:r>
      <w:r w:rsidR="00413722" w:rsidRPr="00413722">
        <w:rPr>
          <w:rFonts w:ascii="Times New Roman" w:hAnsi="Times New Roman" w:cs="Times New Roman"/>
        </w:rPr>
        <w:t xml:space="preserve"> </w:t>
      </w:r>
      <w:r w:rsidRPr="00413722">
        <w:rPr>
          <w:rFonts w:ascii="Times New Roman" w:hAnsi="Times New Roman" w:cs="Times New Roman"/>
        </w:rPr>
        <w:t>college’s decision, two years later, to drop that functional course are shrouded in</w:t>
      </w:r>
      <w:r w:rsidR="00413722" w:rsidRPr="00413722">
        <w:rPr>
          <w:rFonts w:ascii="Times New Roman" w:hAnsi="Times New Roman" w:cs="Times New Roman"/>
        </w:rPr>
        <w:t xml:space="preserve"> </w:t>
      </w:r>
      <w:r w:rsidRPr="00413722">
        <w:rPr>
          <w:rFonts w:ascii="Times New Roman" w:hAnsi="Times New Roman" w:cs="Times New Roman"/>
        </w:rPr>
        <w:t>secrecy...”</w:t>
      </w:r>
      <w:r w:rsidR="00BB647A">
        <w:rPr>
          <w:rFonts w:ascii="Times New Roman" w:hAnsi="Times New Roman" w:cs="Times New Roman"/>
        </w:rPr>
        <w:t xml:space="preserve"> Friedan spoke about McIntosh indirectly, but all of the jabs line up directly. Friedan criticized McIntosh for providing sex specific courses, which </w:t>
      </w:r>
      <w:r w:rsidR="00B46127">
        <w:rPr>
          <w:rFonts w:ascii="Times New Roman" w:hAnsi="Times New Roman" w:cs="Times New Roman"/>
        </w:rPr>
        <w:t>were inherently</w:t>
      </w:r>
      <w:r w:rsidR="00BB647A">
        <w:rPr>
          <w:rFonts w:ascii="Times New Roman" w:hAnsi="Times New Roman" w:cs="Times New Roman"/>
        </w:rPr>
        <w:t xml:space="preserve"> </w:t>
      </w:r>
      <w:r w:rsidR="00BB647A" w:rsidRPr="00BB647A">
        <w:rPr>
          <w:rFonts w:ascii="Times New Roman" w:hAnsi="Times New Roman" w:cs="Times New Roman"/>
        </w:rPr>
        <w:t>sexi</w:t>
      </w:r>
      <w:r w:rsidR="00BB647A">
        <w:rPr>
          <w:rFonts w:ascii="Times New Roman" w:hAnsi="Times New Roman" w:cs="Times New Roman"/>
        </w:rPr>
        <w:t>s</w:t>
      </w:r>
      <w:r w:rsidR="00BB647A" w:rsidRPr="00BB647A">
        <w:rPr>
          <w:rFonts w:ascii="Times New Roman" w:hAnsi="Times New Roman" w:cs="Times New Roman"/>
        </w:rPr>
        <w:t xml:space="preserve">t. </w:t>
      </w:r>
      <w:r w:rsidR="00BB647A">
        <w:rPr>
          <w:rFonts w:ascii="Times New Roman" w:hAnsi="Times New Roman" w:cs="Times New Roman"/>
        </w:rPr>
        <w:t>In face of the</w:t>
      </w:r>
      <w:r w:rsidR="0023221D" w:rsidRPr="00BB647A">
        <w:rPr>
          <w:rFonts w:ascii="Times New Roman" w:hAnsi="Times New Roman" w:cs="Times New Roman"/>
        </w:rPr>
        <w:t xml:space="preserve"> criticism from Friedan, McIntosh sp</w:t>
      </w:r>
      <w:r w:rsidR="00BB647A" w:rsidRPr="00BB647A">
        <w:rPr>
          <w:rFonts w:ascii="Times New Roman" w:hAnsi="Times New Roman" w:cs="Times New Roman"/>
        </w:rPr>
        <w:t>oke up</w:t>
      </w:r>
      <w:r w:rsidR="00BB647A">
        <w:rPr>
          <w:rFonts w:ascii="Times New Roman" w:hAnsi="Times New Roman" w:cs="Times New Roman"/>
        </w:rPr>
        <w:t>:</w:t>
      </w:r>
      <w:r w:rsidR="00BB647A" w:rsidRPr="00BB647A">
        <w:rPr>
          <w:rFonts w:ascii="Times New Roman" w:hAnsi="Times New Roman" w:cs="Times New Roman"/>
        </w:rPr>
        <w:t xml:space="preserve"> </w:t>
      </w:r>
      <w:r w:rsidRPr="00BB647A">
        <w:rPr>
          <w:rFonts w:ascii="Times New Roman" w:hAnsi="Times New Roman" w:cs="Times New Roman"/>
        </w:rPr>
        <w:t>“</w:t>
      </w:r>
      <w:r w:rsidRPr="00BB647A">
        <w:rPr>
          <w:rFonts w:ascii="Times New Roman" w:eastAsia="Times New Roman" w:hAnsi="Times New Roman" w:cs="Times New Roman"/>
        </w:rPr>
        <w:t>Courses have been keyed too universally on a pre-professional basis; professors and administrators have been reluctant to face the kind of lives women will actually be leading when they graduate, mar</w:t>
      </w:r>
      <w:r w:rsidR="00BB647A">
        <w:rPr>
          <w:rFonts w:ascii="Times New Roman" w:eastAsia="Times New Roman" w:hAnsi="Times New Roman" w:cs="Times New Roman"/>
        </w:rPr>
        <w:t>ry, and begin to raise a family,</w:t>
      </w:r>
      <w:r w:rsidRPr="00BB647A">
        <w:rPr>
          <w:rFonts w:ascii="Times New Roman" w:eastAsia="Times New Roman" w:hAnsi="Times New Roman" w:cs="Times New Roman"/>
        </w:rPr>
        <w:t>”</w:t>
      </w:r>
      <w:r w:rsidR="0023221D" w:rsidRPr="00BB647A">
        <w:rPr>
          <w:rStyle w:val="FootnoteReference"/>
          <w:rFonts w:ascii="Times New Roman" w:eastAsia="Times New Roman" w:hAnsi="Times New Roman" w:cs="Times New Roman"/>
        </w:rPr>
        <w:footnoteReference w:id="1"/>
      </w:r>
      <w:r w:rsidR="0023221D" w:rsidRPr="00BB647A">
        <w:rPr>
          <w:rFonts w:ascii="Times New Roman" w:eastAsia="Times New Roman" w:hAnsi="Times New Roman" w:cs="Times New Roman"/>
        </w:rPr>
        <w:t xml:space="preserve"> “the kinds of lives women will actually be leading when they graduate, marry, and begin to raise a family.”</w:t>
      </w:r>
      <w:r w:rsidR="0023221D" w:rsidRPr="00BB647A">
        <w:rPr>
          <w:rStyle w:val="FootnoteReference"/>
          <w:rFonts w:ascii="Times New Roman" w:eastAsia="Times New Roman" w:hAnsi="Times New Roman" w:cs="Times New Roman"/>
        </w:rPr>
        <w:footnoteReference w:id="2"/>
      </w:r>
      <w:r w:rsidR="00BB647A" w:rsidRPr="00BB647A">
        <w:rPr>
          <w:rFonts w:ascii="Times New Roman" w:hAnsi="Times New Roman" w:cs="Times New Roman"/>
        </w:rPr>
        <w:t xml:space="preserve"> </w:t>
      </w:r>
      <w:r w:rsidR="0023221D" w:rsidRPr="00BB647A">
        <w:rPr>
          <w:rFonts w:ascii="Times" w:eastAsia="Times New Roman" w:hAnsi="Times" w:cs="Times New Roman"/>
        </w:rPr>
        <w:t xml:space="preserve"> Although there were courses at Barnard that were gender-specific, there were also courses that prepared women for careers. </w:t>
      </w:r>
      <w:r w:rsidR="00BB647A">
        <w:rPr>
          <w:rFonts w:ascii="Times" w:eastAsia="Times New Roman" w:hAnsi="Times" w:cs="Times New Roman"/>
        </w:rPr>
        <w:t xml:space="preserve"> McIntosh was aware of this dichotomy, but she was realistic about what it meant</w:t>
      </w:r>
      <w:r w:rsidR="00B46127">
        <w:rPr>
          <w:rFonts w:ascii="Times" w:eastAsia="Times New Roman" w:hAnsi="Times" w:cs="Times New Roman"/>
        </w:rPr>
        <w:t xml:space="preserve"> for the lives of her students. She stated, </w:t>
      </w:r>
      <w:r w:rsidR="0023221D" w:rsidRPr="00BB647A">
        <w:rPr>
          <w:rFonts w:ascii="Times" w:eastAsia="Times New Roman" w:hAnsi="Times" w:cs="Times New Roman"/>
        </w:rPr>
        <w:t>“So I suggest first that women’s colleges need to drop complacency and to examine their purposes, recognizing the need to prepare women for living as well as for professions.”</w:t>
      </w:r>
      <w:r w:rsidR="0023221D" w:rsidRPr="00BB647A">
        <w:rPr>
          <w:rStyle w:val="FootnoteReference"/>
          <w:rFonts w:ascii="Times" w:eastAsia="Times New Roman" w:hAnsi="Times" w:cs="Times New Roman"/>
        </w:rPr>
        <w:footnoteReference w:id="3"/>
      </w:r>
    </w:p>
    <w:p w14:paraId="5D6AA163" w14:textId="07D00AA7" w:rsidR="0023221D" w:rsidRPr="0023221D" w:rsidRDefault="00BB647A" w:rsidP="00BB647A">
      <w:pPr>
        <w:spacing w:line="48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>McIntosh had a pragmatic point of view</w:t>
      </w:r>
      <w:r w:rsidR="00B46127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since she was looking at the reality that her students were facing. She felt that it was not only for self-fulfillment/the self that women were pursuing careers, but it was out of necessity.</w:t>
      </w:r>
      <w:r w:rsidRPr="00BB647A">
        <w:rPr>
          <w:rStyle w:val="FootnoteReference"/>
          <w:rFonts w:ascii="Times" w:eastAsia="Times New Roman" w:hAnsi="Times" w:cs="Times New Roman"/>
        </w:rPr>
        <w:t xml:space="preserve"> </w:t>
      </w:r>
      <w:r w:rsidRPr="0023221D">
        <w:rPr>
          <w:rStyle w:val="FootnoteReference"/>
          <w:rFonts w:ascii="Times" w:eastAsia="Times New Roman" w:hAnsi="Times" w:cs="Times New Roman"/>
        </w:rPr>
        <w:footnoteReference w:id="4"/>
      </w:r>
      <w:r>
        <w:rPr>
          <w:rFonts w:ascii="Times" w:eastAsia="Times New Roman" w:hAnsi="Times" w:cs="Times New Roman"/>
        </w:rPr>
        <w:t xml:space="preserve"> This approach allowed students who, prior to being presented with the option, would have never considered a professional life in addition to their personal life. This </w:t>
      </w:r>
      <w:r w:rsidR="00033D84">
        <w:rPr>
          <w:rFonts w:ascii="Times" w:eastAsia="Times New Roman" w:hAnsi="Times" w:cs="Times New Roman"/>
        </w:rPr>
        <w:t>allowed for new</w:t>
      </w:r>
      <w:r>
        <w:rPr>
          <w:rFonts w:ascii="Times" w:eastAsia="Times New Roman" w:hAnsi="Times" w:cs="Times New Roman"/>
        </w:rPr>
        <w:t xml:space="preserve"> ambition</w:t>
      </w:r>
      <w:r w:rsidR="00033D84">
        <w:rPr>
          <w:rFonts w:ascii="Times" w:eastAsia="Times New Roman" w:hAnsi="Times" w:cs="Times New Roman"/>
        </w:rPr>
        <w:t>s among student-body</w:t>
      </w:r>
      <w:r>
        <w:rPr>
          <w:rFonts w:ascii="Times" w:eastAsia="Times New Roman" w:hAnsi="Times" w:cs="Times New Roman"/>
        </w:rPr>
        <w:t>, since they likely did not have aspirations to work prior to their time at Barnard</w:t>
      </w:r>
      <w:r w:rsidR="00033D84">
        <w:rPr>
          <w:rFonts w:ascii="Times" w:eastAsia="Times New Roman" w:hAnsi="Times" w:cs="Times New Roman"/>
        </w:rPr>
        <w:t>.</w:t>
      </w:r>
      <w:r>
        <w:rPr>
          <w:rFonts w:ascii="Times" w:eastAsia="Times New Roman" w:hAnsi="Times" w:cs="Times New Roman"/>
        </w:rPr>
        <w:t xml:space="preserve"> </w:t>
      </w:r>
      <w:r w:rsidR="0023221D" w:rsidRPr="0023221D">
        <w:rPr>
          <w:rFonts w:ascii="Times" w:eastAsia="Times New Roman" w:hAnsi="Times" w:cs="Times New Roman"/>
        </w:rPr>
        <w:t>Although she faced critic</w:t>
      </w:r>
      <w:r>
        <w:rPr>
          <w:rFonts w:ascii="Times" w:eastAsia="Times New Roman" w:hAnsi="Times" w:cs="Times New Roman"/>
        </w:rPr>
        <w:t>ism by Friedan, she addressed</w:t>
      </w:r>
      <w:r w:rsidR="0023221D" w:rsidRPr="0023221D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the</w:t>
      </w:r>
      <w:r w:rsidR="0023221D" w:rsidRPr="0023221D">
        <w:rPr>
          <w:rFonts w:ascii="Times" w:eastAsia="Times New Roman" w:hAnsi="Times" w:cs="Times New Roman"/>
        </w:rPr>
        <w:t xml:space="preserve"> criticism</w:t>
      </w:r>
      <w:r w:rsidR="00033D84">
        <w:rPr>
          <w:rFonts w:ascii="Times" w:eastAsia="Times New Roman" w:hAnsi="Times" w:cs="Times New Roman"/>
        </w:rPr>
        <w:t xml:space="preserve"> head on</w:t>
      </w:r>
      <w:r w:rsidR="0023221D" w:rsidRPr="0023221D">
        <w:rPr>
          <w:rFonts w:ascii="Times" w:eastAsia="Times New Roman" w:hAnsi="Times" w:cs="Times New Roman"/>
        </w:rPr>
        <w:t>. For the time period</w:t>
      </w:r>
      <w:r>
        <w:rPr>
          <w:rFonts w:ascii="Times" w:eastAsia="Times New Roman" w:hAnsi="Times" w:cs="Times New Roman"/>
        </w:rPr>
        <w:t xml:space="preserve">, encouraging women to cultivate professional ambitions was </w:t>
      </w:r>
      <w:r w:rsidR="0023221D" w:rsidRPr="0023221D">
        <w:rPr>
          <w:rFonts w:ascii="Times" w:eastAsia="Times New Roman" w:hAnsi="Times" w:cs="Times New Roman"/>
        </w:rPr>
        <w:t>progressive. The f</w:t>
      </w:r>
      <w:r w:rsidR="00033D84">
        <w:rPr>
          <w:rFonts w:ascii="Times" w:eastAsia="Times New Roman" w:hAnsi="Times" w:cs="Times New Roman"/>
        </w:rPr>
        <w:t>act that she was advocating for</w:t>
      </w:r>
      <w:r w:rsidR="0023221D" w:rsidRPr="0023221D">
        <w:rPr>
          <w:rFonts w:ascii="Times" w:eastAsia="Times New Roman" w:hAnsi="Times" w:cs="Times New Roman"/>
        </w:rPr>
        <w:t xml:space="preserve"> attempt</w:t>
      </w:r>
      <w:r w:rsidR="00033D84">
        <w:rPr>
          <w:rFonts w:ascii="Times" w:eastAsia="Times New Roman" w:hAnsi="Times" w:cs="Times New Roman"/>
        </w:rPr>
        <w:t>ing to be successful at more than one realm of a woman’s life</w:t>
      </w:r>
      <w:r w:rsidR="0023221D" w:rsidRPr="0023221D">
        <w:rPr>
          <w:rFonts w:ascii="Times" w:eastAsia="Times New Roman" w:hAnsi="Times" w:cs="Times New Roman"/>
        </w:rPr>
        <w:t>, to both raise a family and have a career, was almost unheard of.</w:t>
      </w:r>
      <w:r>
        <w:rPr>
          <w:rFonts w:ascii="Times" w:eastAsia="Times New Roman" w:hAnsi="Times" w:cs="Times New Roman"/>
        </w:rPr>
        <w:t xml:space="preserve"> I understand Friedan’s criticism—Barnard’s education was very gendered</w:t>
      </w:r>
      <w:r w:rsidR="00033D84">
        <w:rPr>
          <w:rFonts w:ascii="Times" w:eastAsia="Times New Roman" w:hAnsi="Times" w:cs="Times New Roman"/>
        </w:rPr>
        <w:t xml:space="preserve"> during the 1950’s</w:t>
      </w:r>
      <w:r>
        <w:rPr>
          <w:rFonts w:ascii="Times" w:eastAsia="Times New Roman" w:hAnsi="Times" w:cs="Times New Roman"/>
        </w:rPr>
        <w:t>. But in light of the times,</w:t>
      </w:r>
      <w:r w:rsidR="00033D84">
        <w:rPr>
          <w:rFonts w:ascii="Times" w:eastAsia="Times New Roman" w:hAnsi="Times" w:cs="Times New Roman"/>
        </w:rPr>
        <w:t xml:space="preserve"> McIntosh was doing great work. T</w:t>
      </w:r>
      <w:r>
        <w:rPr>
          <w:rFonts w:ascii="Times" w:eastAsia="Times New Roman" w:hAnsi="Times" w:cs="Times New Roman"/>
        </w:rPr>
        <w:t>he fact that women were b</w:t>
      </w:r>
      <w:r w:rsidR="00033D84">
        <w:rPr>
          <w:rFonts w:ascii="Times" w:eastAsia="Times New Roman" w:hAnsi="Times" w:cs="Times New Roman"/>
        </w:rPr>
        <w:t>eing pushed towards the professional world was truly revolutionary</w:t>
      </w:r>
      <w:r>
        <w:rPr>
          <w:rFonts w:ascii="Times" w:eastAsia="Times New Roman" w:hAnsi="Times" w:cs="Times New Roman"/>
        </w:rPr>
        <w:t xml:space="preserve">. </w:t>
      </w:r>
      <w:r w:rsidR="0023221D" w:rsidRPr="0023221D">
        <w:rPr>
          <w:rFonts w:ascii="Times" w:eastAsia="Times New Roman" w:hAnsi="Times" w:cs="Times New Roman"/>
        </w:rPr>
        <w:t xml:space="preserve">Although I went into my research looking for dirt on McIntosh, it is hard to tarnish her name. </w:t>
      </w:r>
    </w:p>
    <w:p w14:paraId="4AC13CCB" w14:textId="77777777" w:rsidR="00747744" w:rsidRPr="0023221D" w:rsidRDefault="00747744" w:rsidP="00B46127">
      <w:pPr>
        <w:spacing w:line="480" w:lineRule="auto"/>
        <w:rPr>
          <w:rFonts w:ascii="Times New Roman" w:hAnsi="Times New Roman" w:cs="Times New Roman"/>
        </w:rPr>
      </w:pPr>
    </w:p>
    <w:p w14:paraId="72461CAC" w14:textId="77777777" w:rsidR="00747744" w:rsidRDefault="00747744" w:rsidP="0065422E">
      <w:pPr>
        <w:jc w:val="center"/>
        <w:rPr>
          <w:rFonts w:ascii="Times New Roman" w:hAnsi="Times New Roman" w:cs="Times New Roman"/>
        </w:rPr>
      </w:pPr>
    </w:p>
    <w:p w14:paraId="06C6E607" w14:textId="77777777" w:rsidR="0065422E" w:rsidRDefault="0065422E" w:rsidP="0065422E">
      <w:pPr>
        <w:jc w:val="center"/>
        <w:rPr>
          <w:rFonts w:ascii="Times New Roman" w:hAnsi="Times New Roman" w:cs="Times New Roman"/>
        </w:rPr>
      </w:pPr>
    </w:p>
    <w:p w14:paraId="1773519E" w14:textId="77777777" w:rsidR="0065422E" w:rsidRPr="0065422E" w:rsidRDefault="0065422E" w:rsidP="0065422E">
      <w:pPr>
        <w:jc w:val="center"/>
        <w:rPr>
          <w:rFonts w:ascii="Times New Roman" w:hAnsi="Times New Roman" w:cs="Times New Roman"/>
        </w:rPr>
      </w:pPr>
      <w:r w:rsidRPr="0065422E">
        <w:rPr>
          <w:rFonts w:ascii="Times New Roman" w:hAnsi="Times New Roman" w:cs="Times New Roman"/>
        </w:rPr>
        <w:t>Works Cited</w:t>
      </w:r>
    </w:p>
    <w:p w14:paraId="3E0EE148" w14:textId="77777777" w:rsidR="0065422E" w:rsidRPr="0065422E" w:rsidRDefault="0065422E" w:rsidP="0065422E">
      <w:pPr>
        <w:jc w:val="center"/>
      </w:pPr>
    </w:p>
    <w:p w14:paraId="5BE55A8D" w14:textId="77777777" w:rsidR="0065422E" w:rsidRDefault="0065422E" w:rsidP="0065422E">
      <w:pPr>
        <w:rPr>
          <w:rFonts w:ascii="Times New Roman" w:hAnsi="Times New Roman" w:cs="Times New Roman"/>
        </w:rPr>
      </w:pPr>
      <w:r w:rsidRPr="0065422E">
        <w:rPr>
          <w:rFonts w:ascii="Times New Roman" w:hAnsi="Times New Roman" w:cs="Times New Roman"/>
        </w:rPr>
        <w:t>"Celebrating Millicent C. McIntosh 1898-2001." Celebrating Millicent C. McIntosh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422E">
        <w:rPr>
          <w:rFonts w:ascii="Times New Roman" w:hAnsi="Times New Roman" w:cs="Times New Roman"/>
        </w:rPr>
        <w:t xml:space="preserve"> 1898-2001. N.p., n.d. Web. 01 Apr. 2015.</w:t>
      </w:r>
    </w:p>
    <w:p w14:paraId="08CFB36F" w14:textId="77777777" w:rsidR="0023221D" w:rsidRDefault="0023221D" w:rsidP="0065422E">
      <w:pPr>
        <w:rPr>
          <w:rFonts w:ascii="Times New Roman" w:hAnsi="Times New Roman" w:cs="Times New Roman"/>
        </w:rPr>
      </w:pPr>
    </w:p>
    <w:p w14:paraId="2323657E" w14:textId="77777777" w:rsidR="0023221D" w:rsidRDefault="0023221D" w:rsidP="0023221D">
      <w:pPr>
        <w:rPr>
          <w:rFonts w:ascii="Times New Roman" w:hAnsi="Times New Roman" w:cs="Times New Roman"/>
        </w:rPr>
      </w:pPr>
      <w:r w:rsidRPr="0023221D">
        <w:rPr>
          <w:rFonts w:ascii="Times New Roman" w:hAnsi="Times New Roman" w:cs="Times New Roman"/>
        </w:rPr>
        <w:t>Friedan, Betty. The Feminine Mystique. New York: WW Norton and Company. 20</w:t>
      </w:r>
      <w:r w:rsidRPr="0023221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 w:rsidRPr="0023221D">
        <w:rPr>
          <w:rFonts w:ascii="Times New Roman" w:hAnsi="Times New Roman" w:cs="Times New Roman"/>
        </w:rPr>
        <w:t>Anniversary Ed. 1983.</w:t>
      </w:r>
    </w:p>
    <w:p w14:paraId="1FF96725" w14:textId="77777777" w:rsidR="0023221D" w:rsidRPr="0023221D" w:rsidRDefault="0023221D" w:rsidP="0065422E">
      <w:pPr>
        <w:rPr>
          <w:rFonts w:ascii="Times New Roman" w:hAnsi="Times New Roman" w:cs="Times New Roman"/>
        </w:rPr>
      </w:pPr>
    </w:p>
    <w:p w14:paraId="3DF6BE26" w14:textId="77777777" w:rsidR="0023221D" w:rsidRDefault="0023221D" w:rsidP="0023221D">
      <w:pPr>
        <w:rPr>
          <w:rFonts w:ascii="Times" w:eastAsia="Times New Roman" w:hAnsi="Times" w:cs="Times New Roman"/>
        </w:rPr>
      </w:pPr>
      <w:r w:rsidRPr="0023221D">
        <w:rPr>
          <w:rFonts w:ascii="Times" w:eastAsia="Times New Roman" w:hAnsi="Times" w:cs="Times New Roman"/>
        </w:rPr>
        <w:t>McIntosh, Millicent. “Has Education Failed American Women,” published 24 January,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23221D">
        <w:rPr>
          <w:rFonts w:ascii="Times" w:eastAsia="Times New Roman" w:hAnsi="Times" w:cs="Times New Roman"/>
        </w:rPr>
        <w:t xml:space="preserve"> 1948. Barnard</w:t>
      </w:r>
      <w:r w:rsidRPr="0023221D">
        <w:rPr>
          <w:rFonts w:ascii="Times" w:eastAsia="Times New Roman" w:hAnsi="Times" w:cs="Times New Roman"/>
        </w:rPr>
        <w:tab/>
        <w:t>College Archives, New York, NY</w:t>
      </w:r>
    </w:p>
    <w:p w14:paraId="3DE98B20" w14:textId="77777777" w:rsidR="00FB3B78" w:rsidRDefault="00FB3B78" w:rsidP="00FB3B78">
      <w:pPr>
        <w:rPr>
          <w:rFonts w:ascii="Times New Roman" w:hAnsi="Times New Roman" w:cs="Times New Roman"/>
        </w:rPr>
      </w:pPr>
    </w:p>
    <w:p w14:paraId="438B23DD" w14:textId="77777777" w:rsidR="00FB3B78" w:rsidRPr="00FB3B78" w:rsidRDefault="00FB3B78" w:rsidP="00FB3B78">
      <w:pPr>
        <w:rPr>
          <w:rFonts w:ascii="Times New Roman" w:hAnsi="Times New Roman" w:cs="Times New Roman"/>
        </w:rPr>
      </w:pPr>
      <w:r w:rsidRPr="00FB3B78">
        <w:rPr>
          <w:rFonts w:ascii="Times New Roman" w:hAnsi="Times New Roman" w:cs="Times New Roman"/>
        </w:rPr>
        <w:t>Rabinowitz, Tamar. "“The Sex-Directed Educators?”: Reexamining Betty Friedan’s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3B78">
        <w:rPr>
          <w:rFonts w:ascii="Times New Roman" w:hAnsi="Times New Roman" w:cs="Times New Roman"/>
        </w:rPr>
        <w:t xml:space="preserve"> Critique of Post-War Women’s Educators." (n.d.): n. pag. Barnard College, Apr.</w:t>
      </w:r>
      <w:r>
        <w:rPr>
          <w:rFonts w:ascii="Times New Roman" w:hAnsi="Times New Roman" w:cs="Times New Roman"/>
        </w:rPr>
        <w:tab/>
      </w:r>
      <w:r w:rsidRPr="00FB3B78">
        <w:rPr>
          <w:rFonts w:ascii="Times New Roman" w:hAnsi="Times New Roman" w:cs="Times New Roman"/>
        </w:rPr>
        <w:t>-May 2007. Web. 1 Apr. 2015.</w:t>
      </w:r>
    </w:p>
    <w:p w14:paraId="4BEBBBF0" w14:textId="77777777" w:rsidR="00FB3B78" w:rsidRPr="0023221D" w:rsidRDefault="00FB3B78" w:rsidP="0023221D">
      <w:pPr>
        <w:rPr>
          <w:rFonts w:ascii="Times" w:eastAsia="Times New Roman" w:hAnsi="Times" w:cs="Times New Roman"/>
        </w:rPr>
      </w:pPr>
    </w:p>
    <w:p w14:paraId="2D95BA2F" w14:textId="77777777" w:rsidR="0065422E" w:rsidRPr="00747744" w:rsidRDefault="0065422E" w:rsidP="00747744">
      <w:pPr>
        <w:rPr>
          <w:rFonts w:ascii="Times New Roman" w:hAnsi="Times New Roman" w:cs="Times New Roman"/>
        </w:rPr>
      </w:pPr>
    </w:p>
    <w:p w14:paraId="6414684D" w14:textId="77777777" w:rsidR="00747744" w:rsidRDefault="00747744" w:rsidP="00747744">
      <w:pPr>
        <w:rPr>
          <w:rFonts w:ascii="Times New Roman" w:hAnsi="Times New Roman" w:cs="Times New Roman"/>
        </w:rPr>
      </w:pPr>
      <w:r w:rsidRPr="00747744">
        <w:rPr>
          <w:rFonts w:ascii="Times New Roman" w:hAnsi="Times New Roman" w:cs="Times New Roman"/>
        </w:rPr>
        <w:t>Ruiz, Katherain Aliano. "The Nine Ways of Knowing." : Why Millie the Bear?</w:t>
      </w:r>
      <w:r>
        <w:rPr>
          <w:rFonts w:ascii="Times New Roman" w:hAnsi="Times New Roman" w:cs="Times New Roman"/>
        </w:rPr>
        <w:t xml:space="preserve"> </w:t>
      </w:r>
      <w:r w:rsidRPr="00747744">
        <w:rPr>
          <w:rFonts w:ascii="Times New Roman" w:hAnsi="Times New Roman" w:cs="Times New Roman"/>
        </w:rPr>
        <w:t>The Nine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7744">
        <w:rPr>
          <w:rFonts w:ascii="Times New Roman" w:hAnsi="Times New Roman" w:cs="Times New Roman"/>
        </w:rPr>
        <w:t xml:space="preserve"> Ways of Knowing, 24 Feb. 2014. Web. 01 Apr. 2015.</w:t>
      </w:r>
    </w:p>
    <w:p w14:paraId="7DF239E5" w14:textId="77777777" w:rsidR="00747744" w:rsidRDefault="00747744" w:rsidP="00747744">
      <w:pPr>
        <w:rPr>
          <w:rFonts w:ascii="Times New Roman" w:hAnsi="Times New Roman" w:cs="Times New Roman"/>
        </w:rPr>
      </w:pPr>
    </w:p>
    <w:p w14:paraId="50A403EC" w14:textId="77777777" w:rsidR="00747744" w:rsidRPr="00747744" w:rsidRDefault="00747744" w:rsidP="00747744">
      <w:pPr>
        <w:rPr>
          <w:rFonts w:ascii="Times New Roman" w:hAnsi="Times New Roman" w:cs="Times New Roman"/>
        </w:rPr>
      </w:pPr>
      <w:r w:rsidRPr="00747744">
        <w:rPr>
          <w:rFonts w:ascii="Times New Roman" w:hAnsi="Times New Roman" w:cs="Times New Roman"/>
        </w:rPr>
        <w:t>Rosenberg</w:t>
      </w:r>
      <w:r>
        <w:rPr>
          <w:rFonts w:ascii="Times New Roman" w:hAnsi="Times New Roman" w:cs="Times New Roman"/>
        </w:rPr>
        <w:t>,</w:t>
      </w:r>
      <w:r w:rsidRPr="00747744">
        <w:rPr>
          <w:rFonts w:ascii="Times New Roman" w:hAnsi="Times New Roman" w:cs="Times New Roman"/>
        </w:rPr>
        <w:t xml:space="preserve"> Rosalind, Beyond Separate Spheres: Inte</w:t>
      </w:r>
      <w:r w:rsidR="0023221D">
        <w:rPr>
          <w:rFonts w:ascii="Times New Roman" w:hAnsi="Times New Roman" w:cs="Times New Roman"/>
        </w:rPr>
        <w:t>llectual Roots of Modern Feminism,</w:t>
      </w:r>
      <w:r w:rsidR="0023221D">
        <w:rPr>
          <w:rFonts w:ascii="Times New Roman" w:hAnsi="Times New Roman" w:cs="Times New Roman"/>
        </w:rPr>
        <w:tab/>
      </w:r>
      <w:r w:rsidR="0023221D">
        <w:rPr>
          <w:rFonts w:ascii="Times New Roman" w:hAnsi="Times New Roman" w:cs="Times New Roman"/>
        </w:rPr>
        <w:tab/>
        <w:t xml:space="preserve"> </w:t>
      </w:r>
      <w:r w:rsidRPr="00747744">
        <w:rPr>
          <w:rFonts w:ascii="Times New Roman" w:hAnsi="Times New Roman" w:cs="Times New Roman"/>
        </w:rPr>
        <w:t>New Haven: Yale</w:t>
      </w:r>
      <w:r>
        <w:rPr>
          <w:rFonts w:ascii="Times New Roman" w:hAnsi="Times New Roman" w:cs="Times New Roman"/>
        </w:rPr>
        <w:t xml:space="preserve"> </w:t>
      </w:r>
      <w:r w:rsidRPr="00747744">
        <w:rPr>
          <w:rFonts w:ascii="Times New Roman" w:hAnsi="Times New Roman" w:cs="Times New Roman"/>
        </w:rPr>
        <w:t>University Press, 1982</w:t>
      </w:r>
      <w:r>
        <w:rPr>
          <w:rFonts w:ascii="Times New Roman" w:hAnsi="Times New Roman" w:cs="Times New Roman"/>
        </w:rPr>
        <w:t>. Print.</w:t>
      </w:r>
    </w:p>
    <w:p w14:paraId="3F3746C8" w14:textId="77777777" w:rsidR="00747744" w:rsidRPr="0065422E" w:rsidRDefault="00747744" w:rsidP="0065422E">
      <w:pPr>
        <w:jc w:val="center"/>
        <w:rPr>
          <w:rFonts w:ascii="Times New Roman" w:hAnsi="Times New Roman" w:cs="Times New Roman"/>
        </w:rPr>
      </w:pPr>
    </w:p>
    <w:sectPr w:rsidR="00747744" w:rsidRPr="0065422E" w:rsidSect="0072043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278D3" w14:textId="77777777" w:rsidR="00B46127" w:rsidRDefault="00B46127" w:rsidP="0065422E">
      <w:r>
        <w:separator/>
      </w:r>
    </w:p>
  </w:endnote>
  <w:endnote w:type="continuationSeparator" w:id="0">
    <w:p w14:paraId="70DABC76" w14:textId="77777777" w:rsidR="00B46127" w:rsidRDefault="00B46127" w:rsidP="0065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33C86" w14:textId="77777777" w:rsidR="00B46127" w:rsidRDefault="00B46127" w:rsidP="0065422E">
      <w:r>
        <w:separator/>
      </w:r>
    </w:p>
  </w:footnote>
  <w:footnote w:type="continuationSeparator" w:id="0">
    <w:p w14:paraId="17CD0763" w14:textId="77777777" w:rsidR="00B46127" w:rsidRDefault="00B46127" w:rsidP="0065422E">
      <w:r>
        <w:continuationSeparator/>
      </w:r>
    </w:p>
  </w:footnote>
  <w:footnote w:id="1">
    <w:p w14:paraId="2DD81BC6" w14:textId="77777777" w:rsidR="00B46127" w:rsidRPr="00BB647A" w:rsidRDefault="00B46127">
      <w:pPr>
        <w:pStyle w:val="FootnoteText"/>
        <w:rPr>
          <w:rFonts w:ascii="Times New Roman" w:hAnsi="Times New Roman" w:cs="Times New Roman"/>
        </w:rPr>
      </w:pPr>
      <w:r w:rsidRPr="00BB647A">
        <w:rPr>
          <w:rStyle w:val="FootnoteReference"/>
          <w:rFonts w:ascii="Times New Roman" w:hAnsi="Times New Roman" w:cs="Times New Roman"/>
        </w:rPr>
        <w:footnoteRef/>
      </w:r>
      <w:r w:rsidRPr="00BB647A">
        <w:rPr>
          <w:rFonts w:ascii="Times New Roman" w:hAnsi="Times New Roman" w:cs="Times New Roman"/>
        </w:rPr>
        <w:t xml:space="preserve"> McIntosh. “Has Education Failed American Women,” 1.</w:t>
      </w:r>
    </w:p>
  </w:footnote>
  <w:footnote w:id="2">
    <w:p w14:paraId="56AE3C7E" w14:textId="77777777" w:rsidR="00B46127" w:rsidRPr="00BB647A" w:rsidRDefault="00B46127">
      <w:pPr>
        <w:pStyle w:val="FootnoteText"/>
        <w:rPr>
          <w:rFonts w:ascii="Times New Roman" w:hAnsi="Times New Roman" w:cs="Times New Roman"/>
        </w:rPr>
      </w:pPr>
      <w:r w:rsidRPr="00BB647A">
        <w:rPr>
          <w:rStyle w:val="FootnoteReference"/>
          <w:rFonts w:ascii="Times New Roman" w:hAnsi="Times New Roman" w:cs="Times New Roman"/>
        </w:rPr>
        <w:footnoteRef/>
      </w:r>
      <w:r w:rsidRPr="00BB647A">
        <w:rPr>
          <w:rFonts w:ascii="Times New Roman" w:hAnsi="Times New Roman" w:cs="Times New Roman"/>
        </w:rPr>
        <w:t xml:space="preserve">  Ibid.</w:t>
      </w:r>
    </w:p>
  </w:footnote>
  <w:footnote w:id="3">
    <w:p w14:paraId="75538523" w14:textId="77777777" w:rsidR="00B46127" w:rsidRPr="00BB647A" w:rsidRDefault="00B46127">
      <w:pPr>
        <w:pStyle w:val="FootnoteText"/>
        <w:rPr>
          <w:rFonts w:ascii="Times New Roman" w:hAnsi="Times New Roman" w:cs="Times New Roman"/>
        </w:rPr>
      </w:pPr>
      <w:r w:rsidRPr="00BB647A">
        <w:rPr>
          <w:rStyle w:val="FootnoteReference"/>
          <w:rFonts w:ascii="Times New Roman" w:hAnsi="Times New Roman" w:cs="Times New Roman"/>
        </w:rPr>
        <w:footnoteRef/>
      </w:r>
      <w:r w:rsidRPr="00BB647A">
        <w:rPr>
          <w:rFonts w:ascii="Times New Roman" w:hAnsi="Times New Roman" w:cs="Times New Roman"/>
        </w:rPr>
        <w:t xml:space="preserve"> Ibid.</w:t>
      </w:r>
    </w:p>
  </w:footnote>
  <w:footnote w:id="4">
    <w:p w14:paraId="19C57EBC" w14:textId="77777777" w:rsidR="00B46127" w:rsidRPr="00BB647A" w:rsidRDefault="00B46127" w:rsidP="00BB647A">
      <w:pPr>
        <w:pStyle w:val="FootnoteText"/>
        <w:rPr>
          <w:rFonts w:ascii="Times New Roman" w:hAnsi="Times New Roman" w:cs="Times New Roman"/>
        </w:rPr>
      </w:pPr>
      <w:r w:rsidRPr="00BB647A">
        <w:rPr>
          <w:rStyle w:val="FootnoteReference"/>
          <w:rFonts w:ascii="Times New Roman" w:hAnsi="Times New Roman" w:cs="Times New Roman"/>
        </w:rPr>
        <w:footnoteRef/>
      </w:r>
      <w:r w:rsidRPr="00BB647A">
        <w:rPr>
          <w:rFonts w:ascii="Times New Roman" w:hAnsi="Times New Roman" w:cs="Times New Roman"/>
        </w:rPr>
        <w:t xml:space="preserve"> Friedan, The Feminine Mystique. 167.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CE916" w14:textId="77777777" w:rsidR="00B46127" w:rsidRDefault="00B46127" w:rsidP="006542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6C55D" w14:textId="77777777" w:rsidR="00B46127" w:rsidRDefault="00B46127" w:rsidP="006542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DD18" w14:textId="77777777" w:rsidR="00B46127" w:rsidRDefault="00B46127" w:rsidP="006542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C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21BAF5" w14:textId="77777777" w:rsidR="00B46127" w:rsidRPr="0065422E" w:rsidRDefault="00B46127" w:rsidP="0065422E">
    <w:pPr>
      <w:pStyle w:val="Header"/>
      <w:ind w:right="360"/>
      <w:jc w:val="right"/>
      <w:rPr>
        <w:rFonts w:ascii="Times New Roman" w:hAnsi="Times New Roman" w:cs="Times New Roman"/>
      </w:rPr>
    </w:pPr>
    <w:r w:rsidRPr="0065422E">
      <w:rPr>
        <w:rFonts w:ascii="Times New Roman" w:hAnsi="Times New Roman" w:cs="Times New Roman"/>
      </w:rPr>
      <w:t xml:space="preserve">Pinsky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E"/>
    <w:rsid w:val="00033D84"/>
    <w:rsid w:val="0023221D"/>
    <w:rsid w:val="002704FF"/>
    <w:rsid w:val="00413722"/>
    <w:rsid w:val="0065422E"/>
    <w:rsid w:val="00714C2C"/>
    <w:rsid w:val="00720437"/>
    <w:rsid w:val="00747744"/>
    <w:rsid w:val="008C043F"/>
    <w:rsid w:val="00B46127"/>
    <w:rsid w:val="00BB647A"/>
    <w:rsid w:val="00F44CBA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B7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22E"/>
  </w:style>
  <w:style w:type="paragraph" w:styleId="Footer">
    <w:name w:val="footer"/>
    <w:basedOn w:val="Normal"/>
    <w:link w:val="FooterChar"/>
    <w:uiPriority w:val="99"/>
    <w:unhideWhenUsed/>
    <w:rsid w:val="006542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22E"/>
  </w:style>
  <w:style w:type="character" w:styleId="PageNumber">
    <w:name w:val="page number"/>
    <w:basedOn w:val="DefaultParagraphFont"/>
    <w:uiPriority w:val="99"/>
    <w:semiHidden/>
    <w:unhideWhenUsed/>
    <w:rsid w:val="0065422E"/>
  </w:style>
  <w:style w:type="character" w:styleId="Hyperlink">
    <w:name w:val="Hyperlink"/>
    <w:basedOn w:val="DefaultParagraphFont"/>
    <w:uiPriority w:val="99"/>
    <w:semiHidden/>
    <w:unhideWhenUsed/>
    <w:rsid w:val="006542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422E"/>
  </w:style>
  <w:style w:type="paragraph" w:styleId="FootnoteText">
    <w:name w:val="footnote text"/>
    <w:basedOn w:val="Normal"/>
    <w:link w:val="FootnoteTextChar"/>
    <w:uiPriority w:val="99"/>
    <w:unhideWhenUsed/>
    <w:rsid w:val="0023221D"/>
  </w:style>
  <w:style w:type="character" w:customStyle="1" w:styleId="FootnoteTextChar">
    <w:name w:val="Footnote Text Char"/>
    <w:basedOn w:val="DefaultParagraphFont"/>
    <w:link w:val="FootnoteText"/>
    <w:uiPriority w:val="99"/>
    <w:rsid w:val="0023221D"/>
  </w:style>
  <w:style w:type="character" w:styleId="FootnoteReference">
    <w:name w:val="footnote reference"/>
    <w:basedOn w:val="DefaultParagraphFont"/>
    <w:uiPriority w:val="99"/>
    <w:unhideWhenUsed/>
    <w:rsid w:val="002322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22E"/>
  </w:style>
  <w:style w:type="paragraph" w:styleId="Footer">
    <w:name w:val="footer"/>
    <w:basedOn w:val="Normal"/>
    <w:link w:val="FooterChar"/>
    <w:uiPriority w:val="99"/>
    <w:unhideWhenUsed/>
    <w:rsid w:val="006542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22E"/>
  </w:style>
  <w:style w:type="character" w:styleId="PageNumber">
    <w:name w:val="page number"/>
    <w:basedOn w:val="DefaultParagraphFont"/>
    <w:uiPriority w:val="99"/>
    <w:semiHidden/>
    <w:unhideWhenUsed/>
    <w:rsid w:val="0065422E"/>
  </w:style>
  <w:style w:type="character" w:styleId="Hyperlink">
    <w:name w:val="Hyperlink"/>
    <w:basedOn w:val="DefaultParagraphFont"/>
    <w:uiPriority w:val="99"/>
    <w:semiHidden/>
    <w:unhideWhenUsed/>
    <w:rsid w:val="006542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422E"/>
  </w:style>
  <w:style w:type="paragraph" w:styleId="FootnoteText">
    <w:name w:val="footnote text"/>
    <w:basedOn w:val="Normal"/>
    <w:link w:val="FootnoteTextChar"/>
    <w:uiPriority w:val="99"/>
    <w:unhideWhenUsed/>
    <w:rsid w:val="0023221D"/>
  </w:style>
  <w:style w:type="character" w:customStyle="1" w:styleId="FootnoteTextChar">
    <w:name w:val="Footnote Text Char"/>
    <w:basedOn w:val="DefaultParagraphFont"/>
    <w:link w:val="FootnoteText"/>
    <w:uiPriority w:val="99"/>
    <w:rsid w:val="0023221D"/>
  </w:style>
  <w:style w:type="character" w:styleId="FootnoteReference">
    <w:name w:val="footnote reference"/>
    <w:basedOn w:val="DefaultParagraphFont"/>
    <w:uiPriority w:val="99"/>
    <w:unhideWhenUsed/>
    <w:rsid w:val="00232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A0BA8-6199-402D-814F-271DA4A8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Pinsky</dc:creator>
  <cp:lastModifiedBy>Robert McCaughey</cp:lastModifiedBy>
  <cp:revision>2</cp:revision>
  <dcterms:created xsi:type="dcterms:W3CDTF">2015-05-03T18:26:00Z</dcterms:created>
  <dcterms:modified xsi:type="dcterms:W3CDTF">2015-05-03T18:26:00Z</dcterms:modified>
</cp:coreProperties>
</file>