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CF94B" w14:textId="77777777" w:rsidR="00376368" w:rsidRPr="00376368" w:rsidRDefault="00376368" w:rsidP="00376368">
      <w:pPr>
        <w:jc w:val="center"/>
        <w:rPr>
          <w:rFonts w:ascii="Georgia" w:hAnsi="Georgia"/>
          <w:b/>
          <w:szCs w:val="20"/>
        </w:rPr>
      </w:pPr>
      <w:r w:rsidRPr="00376368">
        <w:rPr>
          <w:rFonts w:ascii="Georgia" w:hAnsi="Georgia"/>
          <w:b/>
          <w:szCs w:val="20"/>
        </w:rPr>
        <w:t xml:space="preserve">From </w:t>
      </w:r>
      <w:r>
        <w:rPr>
          <w:rFonts w:ascii="Georgia" w:hAnsi="Georgia"/>
          <w:b/>
          <w:szCs w:val="20"/>
        </w:rPr>
        <w:t>“</w:t>
      </w:r>
      <w:r w:rsidRPr="00376368">
        <w:rPr>
          <w:rFonts w:ascii="Georgia" w:hAnsi="Georgia"/>
          <w:b/>
          <w:szCs w:val="20"/>
        </w:rPr>
        <w:t>They Say</w:t>
      </w:r>
      <w:r>
        <w:rPr>
          <w:rFonts w:ascii="Georgia" w:hAnsi="Georgia"/>
          <w:b/>
          <w:szCs w:val="20"/>
        </w:rPr>
        <w:t>”</w:t>
      </w:r>
      <w:r w:rsidRPr="00376368">
        <w:rPr>
          <w:rFonts w:ascii="Georgia" w:hAnsi="Georgia"/>
          <w:b/>
          <w:szCs w:val="20"/>
        </w:rPr>
        <w:t xml:space="preserve"> to </w:t>
      </w:r>
      <w:r>
        <w:rPr>
          <w:rFonts w:ascii="Georgia" w:hAnsi="Georgia"/>
          <w:b/>
          <w:szCs w:val="20"/>
        </w:rPr>
        <w:t>“</w:t>
      </w:r>
      <w:r w:rsidRPr="00376368">
        <w:rPr>
          <w:rFonts w:ascii="Georgia" w:hAnsi="Georgia"/>
          <w:b/>
          <w:szCs w:val="20"/>
        </w:rPr>
        <w:t>I Say</w:t>
      </w:r>
      <w:r>
        <w:rPr>
          <w:rFonts w:ascii="Georgia" w:hAnsi="Georgia"/>
          <w:b/>
          <w:szCs w:val="20"/>
        </w:rPr>
        <w:t>”</w:t>
      </w:r>
    </w:p>
    <w:p w14:paraId="72347B4C" w14:textId="77777777" w:rsidR="00376368" w:rsidRDefault="00376368" w:rsidP="00376368">
      <w:pPr>
        <w:jc w:val="both"/>
        <w:rPr>
          <w:rFonts w:ascii="Georgia" w:hAnsi="Georgia"/>
          <w:szCs w:val="20"/>
          <w:u w:val="single"/>
        </w:rPr>
      </w:pPr>
    </w:p>
    <w:p w14:paraId="626B16A2" w14:textId="307DF3A3" w:rsidR="0061626C" w:rsidRPr="0061626C" w:rsidRDefault="0061626C" w:rsidP="0061626C">
      <w:pPr>
        <w:spacing w:line="360" w:lineRule="auto"/>
        <w:jc w:val="both"/>
        <w:rPr>
          <w:rFonts w:ascii="Georgia" w:hAnsi="Georgia"/>
          <w:szCs w:val="20"/>
        </w:rPr>
      </w:pPr>
      <w:r>
        <w:rPr>
          <w:rFonts w:ascii="Georgia" w:hAnsi="Georgia"/>
          <w:szCs w:val="20"/>
        </w:rPr>
        <w:t xml:space="preserve">Please spend 10 minutes choosing one template from each of the three categories and filling out the blanks based on what you </w:t>
      </w:r>
      <w:r>
        <w:rPr>
          <w:rFonts w:ascii="Georgia" w:hAnsi="Georgia"/>
          <w:i/>
          <w:szCs w:val="20"/>
        </w:rPr>
        <w:t>might</w:t>
      </w:r>
      <w:r>
        <w:rPr>
          <w:rFonts w:ascii="Georgia" w:hAnsi="Georgia"/>
          <w:szCs w:val="20"/>
        </w:rPr>
        <w:t xml:space="preserve"> want to argue in your </w:t>
      </w:r>
      <w:r w:rsidR="00F17EBD">
        <w:rPr>
          <w:rFonts w:ascii="Georgia" w:hAnsi="Georgia"/>
          <w:szCs w:val="20"/>
        </w:rPr>
        <w:t>essay</w:t>
      </w:r>
      <w:r>
        <w:rPr>
          <w:rFonts w:ascii="Georgia" w:hAnsi="Georgia"/>
          <w:szCs w:val="20"/>
        </w:rPr>
        <w:t>.</w:t>
      </w:r>
    </w:p>
    <w:p w14:paraId="415020CA" w14:textId="77777777" w:rsidR="0061626C" w:rsidRDefault="0061626C" w:rsidP="00376368">
      <w:pPr>
        <w:jc w:val="both"/>
        <w:rPr>
          <w:rFonts w:ascii="Georgia" w:hAnsi="Georgia"/>
          <w:szCs w:val="20"/>
          <w:u w:val="single"/>
        </w:rPr>
      </w:pPr>
    </w:p>
    <w:p w14:paraId="3A06BA5A" w14:textId="77777777" w:rsidR="00376368" w:rsidRPr="00471188" w:rsidRDefault="00376368" w:rsidP="00376368">
      <w:pPr>
        <w:jc w:val="both"/>
        <w:rPr>
          <w:rFonts w:ascii="Georgia" w:hAnsi="Georgia"/>
          <w:szCs w:val="20"/>
          <w:u w:val="single"/>
        </w:rPr>
      </w:pPr>
      <w:r w:rsidRPr="00471188">
        <w:rPr>
          <w:rFonts w:ascii="Georgia" w:hAnsi="Georgia"/>
          <w:szCs w:val="20"/>
          <w:u w:val="single"/>
        </w:rPr>
        <w:t>Templates for Disagreement</w:t>
      </w:r>
    </w:p>
    <w:p w14:paraId="2F27E7C9" w14:textId="77777777" w:rsidR="00376368" w:rsidRPr="00471188" w:rsidRDefault="00376368" w:rsidP="00376368">
      <w:pPr>
        <w:jc w:val="both"/>
        <w:rPr>
          <w:rFonts w:ascii="Georgia" w:hAnsi="Georgia"/>
          <w:szCs w:val="20"/>
          <w:u w:val="single"/>
        </w:rPr>
      </w:pPr>
    </w:p>
    <w:p w14:paraId="28F3E2BD" w14:textId="77777777" w:rsidR="00376368" w:rsidRPr="00471188" w:rsidRDefault="00376368" w:rsidP="00376368">
      <w:pPr>
        <w:jc w:val="both"/>
        <w:rPr>
          <w:rFonts w:ascii="Georgia" w:hAnsi="Georgia"/>
          <w:szCs w:val="20"/>
        </w:rPr>
      </w:pPr>
      <w:r w:rsidRPr="00471188">
        <w:rPr>
          <w:rFonts w:ascii="Georgia" w:hAnsi="Georgia"/>
          <w:szCs w:val="20"/>
        </w:rPr>
        <w:t xml:space="preserve">While disagreeing might seem to be one of the simpler moves a writer can make, you need to do more than simply assert that you disagree with a particular perspective; you also have to offer persuasive reasons for </w:t>
      </w:r>
      <w:r w:rsidRPr="00471188">
        <w:rPr>
          <w:rFonts w:ascii="Georgia" w:hAnsi="Georgia"/>
          <w:i/>
          <w:szCs w:val="20"/>
        </w:rPr>
        <w:t>why</w:t>
      </w:r>
      <w:r w:rsidRPr="00471188">
        <w:rPr>
          <w:rFonts w:ascii="Georgia" w:hAnsi="Georgia"/>
          <w:szCs w:val="20"/>
        </w:rPr>
        <w:t xml:space="preserve"> you disagree.</w:t>
      </w:r>
    </w:p>
    <w:p w14:paraId="2F4E2289" w14:textId="77777777" w:rsidR="00376368" w:rsidRPr="00471188" w:rsidRDefault="00376368" w:rsidP="00376368">
      <w:pPr>
        <w:jc w:val="both"/>
        <w:rPr>
          <w:rFonts w:ascii="Georgia" w:hAnsi="Georgia"/>
          <w:szCs w:val="20"/>
        </w:rPr>
      </w:pPr>
    </w:p>
    <w:p w14:paraId="638FAC3F" w14:textId="77777777" w:rsidR="00376368" w:rsidRPr="00471188" w:rsidRDefault="00376368" w:rsidP="00376368">
      <w:pPr>
        <w:jc w:val="both"/>
        <w:rPr>
          <w:rFonts w:ascii="Georgia" w:hAnsi="Georgia"/>
          <w:szCs w:val="20"/>
        </w:rPr>
      </w:pPr>
      <w:r w:rsidRPr="00471188">
        <w:rPr>
          <w:rFonts w:ascii="Georgia" w:hAnsi="Georgia"/>
          <w:szCs w:val="20"/>
        </w:rPr>
        <w:t>X is mistaken because she overlooks __________.</w:t>
      </w:r>
    </w:p>
    <w:p w14:paraId="19CFDBDC" w14:textId="77777777" w:rsidR="00376368" w:rsidRPr="00471188" w:rsidRDefault="00376368" w:rsidP="00376368">
      <w:pPr>
        <w:jc w:val="both"/>
        <w:rPr>
          <w:rFonts w:ascii="Georgia" w:hAnsi="Georgia"/>
          <w:szCs w:val="20"/>
        </w:rPr>
      </w:pPr>
    </w:p>
    <w:p w14:paraId="56323AC5" w14:textId="77777777" w:rsidR="00376368" w:rsidRPr="00471188" w:rsidRDefault="00376368" w:rsidP="00376368">
      <w:pPr>
        <w:jc w:val="both"/>
        <w:rPr>
          <w:rFonts w:ascii="Georgia" w:hAnsi="Georgia"/>
          <w:szCs w:val="20"/>
          <w:u w:val="single"/>
        </w:rPr>
      </w:pPr>
      <w:r w:rsidRPr="00471188">
        <w:rPr>
          <w:rFonts w:ascii="Georgia" w:hAnsi="Georgia"/>
          <w:szCs w:val="20"/>
        </w:rPr>
        <w:t>X’s claim that __________ rests upon the questionable assumption that __________.</w:t>
      </w:r>
    </w:p>
    <w:p w14:paraId="60058C14" w14:textId="77777777" w:rsidR="00376368" w:rsidRPr="00471188" w:rsidRDefault="00376368" w:rsidP="00376368">
      <w:pPr>
        <w:jc w:val="both"/>
        <w:rPr>
          <w:rFonts w:ascii="Georgia" w:hAnsi="Georgia"/>
          <w:szCs w:val="20"/>
        </w:rPr>
      </w:pPr>
    </w:p>
    <w:p w14:paraId="4FDBC66A" w14:textId="77777777" w:rsidR="00376368" w:rsidRPr="00471188" w:rsidRDefault="00376368" w:rsidP="00376368">
      <w:pPr>
        <w:jc w:val="both"/>
        <w:rPr>
          <w:rFonts w:ascii="Georgia" w:hAnsi="Georgia"/>
          <w:szCs w:val="20"/>
        </w:rPr>
      </w:pPr>
      <w:r w:rsidRPr="00471188">
        <w:rPr>
          <w:rFonts w:ascii="Georgia" w:hAnsi="Georgia"/>
          <w:szCs w:val="20"/>
        </w:rPr>
        <w:t>I disagree with X’s view that _________ because, as recent research has shown __________.</w:t>
      </w:r>
    </w:p>
    <w:p w14:paraId="3D57A09B" w14:textId="77777777" w:rsidR="00376368" w:rsidRPr="00471188" w:rsidRDefault="00376368" w:rsidP="00376368">
      <w:pPr>
        <w:jc w:val="both"/>
        <w:rPr>
          <w:rFonts w:ascii="Georgia" w:hAnsi="Georgia"/>
          <w:szCs w:val="20"/>
        </w:rPr>
      </w:pPr>
    </w:p>
    <w:p w14:paraId="65B93AD0" w14:textId="77777777" w:rsidR="00376368" w:rsidRPr="00471188" w:rsidRDefault="00376368" w:rsidP="00376368">
      <w:pPr>
        <w:jc w:val="both"/>
        <w:rPr>
          <w:rFonts w:ascii="Georgia" w:hAnsi="Georgia"/>
          <w:szCs w:val="20"/>
        </w:rPr>
      </w:pPr>
      <w:r w:rsidRPr="00471188">
        <w:rPr>
          <w:rFonts w:ascii="Georgia" w:hAnsi="Georgia"/>
          <w:szCs w:val="20"/>
        </w:rPr>
        <w:t>X contradicts herself/can’t have it both ways. On the one hand, she argues __________. On the other hand, she also says __________.</w:t>
      </w:r>
    </w:p>
    <w:p w14:paraId="0E123BF8" w14:textId="77777777" w:rsidR="00376368" w:rsidRPr="00471188" w:rsidRDefault="00376368" w:rsidP="00376368">
      <w:pPr>
        <w:jc w:val="both"/>
        <w:rPr>
          <w:rFonts w:ascii="Georgia" w:hAnsi="Georgia"/>
          <w:szCs w:val="20"/>
        </w:rPr>
      </w:pPr>
    </w:p>
    <w:p w14:paraId="6C935CFA" w14:textId="77777777" w:rsidR="00376368" w:rsidRPr="00471188" w:rsidRDefault="00376368" w:rsidP="00376368">
      <w:pPr>
        <w:jc w:val="both"/>
        <w:rPr>
          <w:rFonts w:ascii="Georgia" w:hAnsi="Georgia"/>
          <w:szCs w:val="20"/>
        </w:rPr>
      </w:pPr>
      <w:r w:rsidRPr="00471188">
        <w:rPr>
          <w:rFonts w:ascii="Georgia" w:hAnsi="Georgia"/>
          <w:szCs w:val="20"/>
        </w:rPr>
        <w:t>By focusing on __________, X overlooks the deeper problem of __________.</w:t>
      </w:r>
    </w:p>
    <w:p w14:paraId="6C62D263" w14:textId="77777777" w:rsidR="00376368" w:rsidRPr="00471188" w:rsidRDefault="00376368" w:rsidP="00376368">
      <w:pPr>
        <w:jc w:val="both"/>
        <w:rPr>
          <w:rFonts w:ascii="Georgia" w:hAnsi="Georgia"/>
          <w:szCs w:val="20"/>
        </w:rPr>
      </w:pPr>
    </w:p>
    <w:p w14:paraId="262E0BA4" w14:textId="77777777" w:rsidR="00376368" w:rsidRPr="00471188" w:rsidRDefault="00376368" w:rsidP="00376368">
      <w:pPr>
        <w:jc w:val="both"/>
        <w:rPr>
          <w:rFonts w:ascii="Georgia" w:hAnsi="Georgia"/>
          <w:szCs w:val="20"/>
          <w:u w:val="single"/>
        </w:rPr>
      </w:pPr>
      <w:r w:rsidRPr="00471188">
        <w:rPr>
          <w:rFonts w:ascii="Georgia" w:hAnsi="Georgia"/>
          <w:szCs w:val="20"/>
          <w:u w:val="single"/>
        </w:rPr>
        <w:t>Templates for Agreement</w:t>
      </w:r>
    </w:p>
    <w:p w14:paraId="4F8146CD" w14:textId="77777777" w:rsidR="00376368" w:rsidRPr="00471188" w:rsidRDefault="00376368" w:rsidP="00376368">
      <w:pPr>
        <w:jc w:val="both"/>
        <w:rPr>
          <w:rFonts w:ascii="Georgia" w:hAnsi="Georgia"/>
          <w:szCs w:val="20"/>
          <w:u w:val="single"/>
        </w:rPr>
      </w:pPr>
    </w:p>
    <w:p w14:paraId="2D861777" w14:textId="77777777" w:rsidR="00376368" w:rsidRPr="00471188" w:rsidRDefault="00376368" w:rsidP="00376368">
      <w:pPr>
        <w:jc w:val="both"/>
        <w:rPr>
          <w:rFonts w:ascii="Georgia" w:hAnsi="Georgia"/>
          <w:szCs w:val="20"/>
        </w:rPr>
      </w:pPr>
      <w:r w:rsidRPr="00471188">
        <w:rPr>
          <w:rFonts w:ascii="Georgia" w:hAnsi="Georgia"/>
          <w:szCs w:val="20"/>
        </w:rPr>
        <w:t>Agreeing is also less simple than it may appear. You need to do more than simply echo view you agree with. Even if you’re agreeing, it’s important to bring something new and fresh to the table, adding something that makes you a valuable participant in the conversation.</w:t>
      </w:r>
    </w:p>
    <w:p w14:paraId="0C3F06C7" w14:textId="77777777" w:rsidR="00376368" w:rsidRPr="00471188" w:rsidRDefault="00376368" w:rsidP="00376368">
      <w:pPr>
        <w:jc w:val="both"/>
        <w:rPr>
          <w:rFonts w:ascii="Georgia" w:hAnsi="Georgia"/>
          <w:szCs w:val="20"/>
        </w:rPr>
      </w:pPr>
    </w:p>
    <w:p w14:paraId="68F3ABE6" w14:textId="77777777" w:rsidR="00376368" w:rsidRPr="00471188" w:rsidRDefault="00376368" w:rsidP="00376368">
      <w:pPr>
        <w:jc w:val="both"/>
        <w:rPr>
          <w:rFonts w:ascii="Georgia" w:hAnsi="Georgia"/>
          <w:szCs w:val="20"/>
        </w:rPr>
      </w:pPr>
      <w:r w:rsidRPr="00471188">
        <w:rPr>
          <w:rFonts w:ascii="Georgia" w:hAnsi="Georgia"/>
          <w:szCs w:val="20"/>
        </w:rPr>
        <w:t>I agree that __________ because my experience with __________ confirms it.</w:t>
      </w:r>
    </w:p>
    <w:p w14:paraId="67168BD1" w14:textId="77777777" w:rsidR="00376368" w:rsidRPr="00471188" w:rsidRDefault="00376368" w:rsidP="00376368">
      <w:pPr>
        <w:jc w:val="both"/>
        <w:rPr>
          <w:rFonts w:ascii="Georgia" w:hAnsi="Georgia"/>
          <w:szCs w:val="20"/>
        </w:rPr>
      </w:pPr>
    </w:p>
    <w:p w14:paraId="66FEB507" w14:textId="77777777" w:rsidR="00376368" w:rsidRPr="00471188" w:rsidRDefault="00376368" w:rsidP="00376368">
      <w:pPr>
        <w:jc w:val="both"/>
        <w:rPr>
          <w:rFonts w:ascii="Georgia" w:hAnsi="Georgia"/>
          <w:szCs w:val="20"/>
        </w:rPr>
      </w:pPr>
      <w:r w:rsidRPr="00471188">
        <w:rPr>
          <w:rFonts w:ascii="Georgia" w:hAnsi="Georgia"/>
          <w:szCs w:val="20"/>
        </w:rPr>
        <w:t>X is surely right about __________ because, as she may not be aware, recent studies have shown that __________.</w:t>
      </w:r>
    </w:p>
    <w:p w14:paraId="5473C128" w14:textId="77777777" w:rsidR="00376368" w:rsidRPr="00471188" w:rsidRDefault="00376368" w:rsidP="00376368">
      <w:pPr>
        <w:jc w:val="both"/>
        <w:rPr>
          <w:rFonts w:ascii="Georgia" w:hAnsi="Georgia"/>
          <w:szCs w:val="20"/>
        </w:rPr>
      </w:pPr>
    </w:p>
    <w:p w14:paraId="77C5FFC8" w14:textId="77777777" w:rsidR="00376368" w:rsidRPr="00471188" w:rsidRDefault="00376368" w:rsidP="00376368">
      <w:pPr>
        <w:jc w:val="both"/>
        <w:rPr>
          <w:rFonts w:ascii="Georgia" w:hAnsi="Georgia"/>
          <w:szCs w:val="20"/>
        </w:rPr>
      </w:pPr>
      <w:r w:rsidRPr="00471188">
        <w:rPr>
          <w:rFonts w:ascii="Georgia" w:hAnsi="Georgia"/>
          <w:szCs w:val="20"/>
        </w:rPr>
        <w:t>X’s theory of __________ is extremely useful because it sheds light on the difficult problem of __________.</w:t>
      </w:r>
    </w:p>
    <w:p w14:paraId="01F29D36" w14:textId="77777777" w:rsidR="00376368" w:rsidRPr="00471188" w:rsidRDefault="00376368" w:rsidP="00376368">
      <w:pPr>
        <w:jc w:val="both"/>
        <w:rPr>
          <w:rFonts w:ascii="Georgia" w:hAnsi="Georgia"/>
          <w:szCs w:val="20"/>
        </w:rPr>
      </w:pPr>
    </w:p>
    <w:p w14:paraId="5385D657" w14:textId="77777777" w:rsidR="00376368" w:rsidRPr="00471188" w:rsidRDefault="00376368" w:rsidP="00376368">
      <w:pPr>
        <w:jc w:val="both"/>
        <w:rPr>
          <w:rFonts w:ascii="Georgia" w:hAnsi="Georgia"/>
          <w:szCs w:val="20"/>
        </w:rPr>
      </w:pPr>
      <w:r w:rsidRPr="00471188">
        <w:rPr>
          <w:rFonts w:ascii="Georgia" w:hAnsi="Georgia"/>
          <w:szCs w:val="20"/>
        </w:rPr>
        <w:t>Those unfamiliar with this school of thought may be interested to know that it basically boils down to __________.</w:t>
      </w:r>
    </w:p>
    <w:p w14:paraId="507CAA83" w14:textId="77777777" w:rsidR="00376368" w:rsidRPr="00471188" w:rsidRDefault="00376368" w:rsidP="00376368">
      <w:pPr>
        <w:jc w:val="both"/>
        <w:rPr>
          <w:rFonts w:ascii="Georgia" w:hAnsi="Georgia"/>
          <w:szCs w:val="20"/>
        </w:rPr>
      </w:pPr>
    </w:p>
    <w:p w14:paraId="59A64B70" w14:textId="77777777" w:rsidR="00376368" w:rsidRPr="00471188" w:rsidRDefault="00376368" w:rsidP="00376368">
      <w:pPr>
        <w:jc w:val="both"/>
        <w:rPr>
          <w:rFonts w:ascii="Georgia" w:hAnsi="Georgia"/>
          <w:szCs w:val="20"/>
        </w:rPr>
      </w:pPr>
      <w:r w:rsidRPr="00471188">
        <w:rPr>
          <w:rFonts w:ascii="Georgia" w:hAnsi="Georgia"/>
          <w:szCs w:val="20"/>
        </w:rPr>
        <w:t>I agree that __________, a point that needs emphasizing since so many people still believe __________.</w:t>
      </w:r>
    </w:p>
    <w:p w14:paraId="5BA8FE73" w14:textId="77777777" w:rsidR="00376368" w:rsidRPr="00471188" w:rsidRDefault="00376368" w:rsidP="00376368">
      <w:pPr>
        <w:jc w:val="both"/>
        <w:rPr>
          <w:rFonts w:ascii="Georgia" w:hAnsi="Georgia"/>
          <w:szCs w:val="20"/>
        </w:rPr>
      </w:pPr>
    </w:p>
    <w:p w14:paraId="7D3657CB" w14:textId="77777777" w:rsidR="00376368" w:rsidRPr="00471188" w:rsidRDefault="00376368" w:rsidP="00376368">
      <w:pPr>
        <w:jc w:val="both"/>
        <w:rPr>
          <w:rFonts w:ascii="Georgia" w:hAnsi="Georgia"/>
          <w:szCs w:val="20"/>
        </w:rPr>
      </w:pPr>
      <w:r w:rsidRPr="00471188">
        <w:rPr>
          <w:rFonts w:ascii="Georgia" w:hAnsi="Georgia"/>
          <w:szCs w:val="20"/>
        </w:rPr>
        <w:lastRenderedPageBreak/>
        <w:t>If group X is right that __________, as I think they are, then we need to reassess the popular assumption that __________.</w:t>
      </w:r>
    </w:p>
    <w:p w14:paraId="28D2F4AB" w14:textId="77777777" w:rsidR="00376368" w:rsidRPr="00471188" w:rsidRDefault="00376368" w:rsidP="00376368">
      <w:pPr>
        <w:jc w:val="both"/>
        <w:rPr>
          <w:rFonts w:ascii="Georgia" w:hAnsi="Georgia"/>
          <w:szCs w:val="20"/>
        </w:rPr>
      </w:pPr>
    </w:p>
    <w:p w14:paraId="02D95B38" w14:textId="0B113260" w:rsidR="00376368" w:rsidRPr="00471188" w:rsidRDefault="00376368" w:rsidP="00376368">
      <w:pPr>
        <w:jc w:val="both"/>
        <w:rPr>
          <w:rFonts w:ascii="Georgia" w:hAnsi="Georgia"/>
          <w:szCs w:val="20"/>
          <w:u w:val="single"/>
        </w:rPr>
      </w:pPr>
      <w:r w:rsidRPr="00471188">
        <w:rPr>
          <w:rFonts w:ascii="Georgia" w:hAnsi="Georgia"/>
          <w:szCs w:val="20"/>
          <w:u w:val="single"/>
        </w:rPr>
        <w:t>Okay, But…</w:t>
      </w:r>
    </w:p>
    <w:p w14:paraId="678D2EC3" w14:textId="77777777" w:rsidR="00376368" w:rsidRPr="00471188" w:rsidRDefault="00376368" w:rsidP="00376368">
      <w:pPr>
        <w:jc w:val="both"/>
        <w:rPr>
          <w:rFonts w:ascii="Georgia" w:hAnsi="Georgia"/>
          <w:szCs w:val="20"/>
          <w:u w:val="single"/>
        </w:rPr>
      </w:pPr>
    </w:p>
    <w:p w14:paraId="2E47CA42" w14:textId="77777777" w:rsidR="00376368" w:rsidRPr="00471188" w:rsidRDefault="00376368" w:rsidP="00376368">
      <w:pPr>
        <w:jc w:val="both"/>
        <w:rPr>
          <w:rFonts w:ascii="Georgia" w:hAnsi="Georgia"/>
          <w:szCs w:val="20"/>
        </w:rPr>
      </w:pPr>
      <w:r w:rsidRPr="00471188">
        <w:rPr>
          <w:rFonts w:ascii="Georgia" w:hAnsi="Georgia"/>
          <w:szCs w:val="20"/>
        </w:rPr>
        <w:t>Simultaneous agreement and disagreement can demonstrate both complexity and subtlety, showing how some aspects of a project are useful for backing your claims while others create opportunities to differentiate yourself. This is also an opportunity to show how your conversation texts relate to one another (where are the agreements and disagreements between them?).</w:t>
      </w:r>
    </w:p>
    <w:p w14:paraId="1327012C" w14:textId="77777777" w:rsidR="00376368" w:rsidRPr="00471188" w:rsidRDefault="00376368" w:rsidP="00376368">
      <w:pPr>
        <w:jc w:val="both"/>
        <w:rPr>
          <w:rFonts w:ascii="Georgia" w:hAnsi="Georgia"/>
          <w:szCs w:val="20"/>
          <w:u w:val="single"/>
        </w:rPr>
      </w:pPr>
    </w:p>
    <w:p w14:paraId="5A64BB7E" w14:textId="77777777" w:rsidR="00376368" w:rsidRPr="00471188" w:rsidRDefault="00376368" w:rsidP="00376368">
      <w:pPr>
        <w:jc w:val="both"/>
        <w:rPr>
          <w:rFonts w:ascii="Georgia" w:hAnsi="Georgia"/>
          <w:szCs w:val="20"/>
        </w:rPr>
      </w:pPr>
      <w:r w:rsidRPr="00471188">
        <w:rPr>
          <w:rFonts w:ascii="Georgia" w:hAnsi="Georgia"/>
          <w:szCs w:val="20"/>
        </w:rPr>
        <w:t>Although I agree with X up to a point, I cannot accept his overriding assumption that __________.</w:t>
      </w:r>
    </w:p>
    <w:p w14:paraId="6579A7B0" w14:textId="77777777" w:rsidR="00376368" w:rsidRPr="00471188" w:rsidRDefault="00376368" w:rsidP="00376368">
      <w:pPr>
        <w:jc w:val="both"/>
        <w:rPr>
          <w:rFonts w:ascii="Georgia" w:hAnsi="Georgia"/>
          <w:szCs w:val="20"/>
        </w:rPr>
      </w:pPr>
    </w:p>
    <w:p w14:paraId="0722FFC1" w14:textId="77777777" w:rsidR="00376368" w:rsidRPr="00471188" w:rsidRDefault="00376368" w:rsidP="00376368">
      <w:pPr>
        <w:jc w:val="both"/>
        <w:rPr>
          <w:rFonts w:ascii="Georgia" w:hAnsi="Georgia"/>
          <w:szCs w:val="20"/>
        </w:rPr>
      </w:pPr>
      <w:r w:rsidRPr="00471188">
        <w:rPr>
          <w:rFonts w:ascii="Georgia" w:hAnsi="Georgia"/>
          <w:szCs w:val="20"/>
        </w:rPr>
        <w:t>Although I disagree with much that X says, I fully endorse his final conclusion that __________.</w:t>
      </w:r>
    </w:p>
    <w:p w14:paraId="64BA4968" w14:textId="77777777" w:rsidR="00376368" w:rsidRPr="00471188" w:rsidRDefault="00376368" w:rsidP="00376368">
      <w:pPr>
        <w:jc w:val="both"/>
        <w:rPr>
          <w:rFonts w:ascii="Georgia" w:hAnsi="Georgia"/>
          <w:szCs w:val="20"/>
        </w:rPr>
      </w:pPr>
    </w:p>
    <w:p w14:paraId="599F00C2" w14:textId="77777777" w:rsidR="00376368" w:rsidRPr="00471188" w:rsidRDefault="00376368" w:rsidP="00376368">
      <w:pPr>
        <w:jc w:val="both"/>
        <w:rPr>
          <w:rFonts w:ascii="Georgia" w:hAnsi="Georgia"/>
          <w:szCs w:val="20"/>
        </w:rPr>
      </w:pPr>
      <w:r w:rsidRPr="00471188">
        <w:rPr>
          <w:rFonts w:ascii="Georgia" w:hAnsi="Georgia"/>
          <w:szCs w:val="20"/>
        </w:rPr>
        <w:t>Though I concede that __________, I still insist that __________.</w:t>
      </w:r>
    </w:p>
    <w:p w14:paraId="43ECF47C" w14:textId="77777777" w:rsidR="00376368" w:rsidRPr="00471188" w:rsidRDefault="00376368" w:rsidP="00376368">
      <w:pPr>
        <w:jc w:val="both"/>
        <w:rPr>
          <w:rFonts w:ascii="Georgia" w:hAnsi="Georgia"/>
          <w:szCs w:val="20"/>
        </w:rPr>
      </w:pPr>
    </w:p>
    <w:p w14:paraId="746C0300" w14:textId="77777777" w:rsidR="00376368" w:rsidRPr="00471188" w:rsidRDefault="00376368" w:rsidP="00376368">
      <w:pPr>
        <w:jc w:val="both"/>
        <w:rPr>
          <w:rFonts w:ascii="Georgia" w:hAnsi="Georgia"/>
          <w:szCs w:val="20"/>
        </w:rPr>
      </w:pPr>
      <w:r w:rsidRPr="00471188">
        <w:rPr>
          <w:rFonts w:ascii="Georgia" w:hAnsi="Georgia"/>
          <w:szCs w:val="20"/>
        </w:rPr>
        <w:t>X is right that __________, but she seems on more dubious ground when she claims that __________.</w:t>
      </w:r>
    </w:p>
    <w:p w14:paraId="6EBBFB8D" w14:textId="77777777" w:rsidR="00376368" w:rsidRPr="00471188" w:rsidRDefault="00376368" w:rsidP="00376368">
      <w:pPr>
        <w:jc w:val="both"/>
        <w:rPr>
          <w:rFonts w:ascii="Georgia" w:hAnsi="Georgia"/>
          <w:szCs w:val="20"/>
        </w:rPr>
      </w:pPr>
    </w:p>
    <w:p w14:paraId="3CAE476F" w14:textId="77777777" w:rsidR="00376368" w:rsidRPr="00471188" w:rsidRDefault="00376368" w:rsidP="00376368">
      <w:pPr>
        <w:jc w:val="both"/>
        <w:rPr>
          <w:rFonts w:ascii="Georgia" w:hAnsi="Georgia"/>
          <w:szCs w:val="20"/>
        </w:rPr>
      </w:pPr>
      <w:r w:rsidRPr="00471188">
        <w:rPr>
          <w:rFonts w:ascii="Georgia" w:hAnsi="Georgia"/>
          <w:szCs w:val="20"/>
        </w:rPr>
        <w:t>While X is probably wrong when she claims that __________, she is right that __________.</w:t>
      </w:r>
    </w:p>
    <w:p w14:paraId="04F746DE" w14:textId="77777777" w:rsidR="00376368" w:rsidRPr="00471188" w:rsidRDefault="00376368" w:rsidP="00376368">
      <w:pPr>
        <w:jc w:val="both"/>
        <w:rPr>
          <w:rFonts w:ascii="Georgia" w:hAnsi="Georgia"/>
          <w:szCs w:val="20"/>
        </w:rPr>
      </w:pPr>
    </w:p>
    <w:p w14:paraId="1D666873" w14:textId="77777777" w:rsidR="00376368" w:rsidRPr="00471188" w:rsidRDefault="00376368" w:rsidP="00376368">
      <w:pPr>
        <w:jc w:val="both"/>
        <w:rPr>
          <w:rFonts w:ascii="Georgia" w:hAnsi="Georgia"/>
          <w:szCs w:val="20"/>
        </w:rPr>
      </w:pPr>
      <w:r w:rsidRPr="00471188">
        <w:rPr>
          <w:rFonts w:ascii="Georgia" w:hAnsi="Georgia"/>
          <w:szCs w:val="20"/>
        </w:rPr>
        <w:t>Whereas X provides ample evidence that __________, Y and Z’s research on __________ and __________ convinces me that __________ instead.</w:t>
      </w:r>
    </w:p>
    <w:p w14:paraId="7CC1C749" w14:textId="77777777" w:rsidR="00376368" w:rsidRPr="00471188" w:rsidRDefault="00376368" w:rsidP="00376368">
      <w:pPr>
        <w:jc w:val="both"/>
        <w:rPr>
          <w:rFonts w:ascii="Georgia" w:hAnsi="Georgia"/>
          <w:szCs w:val="20"/>
        </w:rPr>
      </w:pPr>
    </w:p>
    <w:p w14:paraId="31072E9C" w14:textId="77777777" w:rsidR="00376368" w:rsidRPr="00471188" w:rsidRDefault="00376368" w:rsidP="00376368">
      <w:pPr>
        <w:jc w:val="both"/>
        <w:rPr>
          <w:rFonts w:ascii="Georgia" w:hAnsi="Georgia"/>
          <w:szCs w:val="20"/>
        </w:rPr>
      </w:pPr>
      <w:r w:rsidRPr="00471188">
        <w:rPr>
          <w:rFonts w:ascii="Georgia" w:hAnsi="Georgia"/>
          <w:szCs w:val="20"/>
        </w:rPr>
        <w:t>I’m of two minds about X’s claim that __________. On the one hand, I agree that __________. On the other hand, I’m not sure if __________.</w:t>
      </w:r>
    </w:p>
    <w:p w14:paraId="7B93F082" w14:textId="77777777" w:rsidR="00376368" w:rsidRPr="00471188" w:rsidRDefault="00376368" w:rsidP="00376368">
      <w:pPr>
        <w:jc w:val="both"/>
        <w:rPr>
          <w:rFonts w:ascii="Georgia" w:hAnsi="Georgia"/>
          <w:szCs w:val="20"/>
        </w:rPr>
      </w:pPr>
    </w:p>
    <w:p w14:paraId="757EA342" w14:textId="77777777" w:rsidR="00376368" w:rsidRDefault="00376368" w:rsidP="00376368">
      <w:pPr>
        <w:jc w:val="both"/>
        <w:rPr>
          <w:rFonts w:ascii="Georgia" w:hAnsi="Georgia"/>
          <w:szCs w:val="20"/>
        </w:rPr>
      </w:pPr>
      <w:r w:rsidRPr="00471188">
        <w:rPr>
          <w:rFonts w:ascii="Georgia" w:hAnsi="Georgia"/>
          <w:szCs w:val="20"/>
        </w:rPr>
        <w:t>My feelings on the issue are mixed. I do support X’s position that __________, but I find Y’s argument about __________ and Z’s research on __________ to be equally persuasive.</w:t>
      </w:r>
    </w:p>
    <w:p w14:paraId="164A1AE2" w14:textId="77777777" w:rsidR="002C6C65" w:rsidRDefault="00183D13"/>
    <w:sectPr w:rsidR="002C6C65" w:rsidSect="002C6C65">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86A86" w14:textId="77777777" w:rsidR="00183D13" w:rsidRDefault="00183D13">
      <w:r>
        <w:separator/>
      </w:r>
    </w:p>
  </w:endnote>
  <w:endnote w:type="continuationSeparator" w:id="0">
    <w:p w14:paraId="7E1B19F1" w14:textId="77777777" w:rsidR="00183D13" w:rsidRDefault="0018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6F8AA" w14:textId="77777777" w:rsidR="00376368" w:rsidRDefault="00376368" w:rsidP="00613C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7E5199" w14:textId="77777777" w:rsidR="00376368" w:rsidRDefault="00376368" w:rsidP="003763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C74F1" w14:textId="77777777" w:rsidR="00376368" w:rsidRDefault="00376368" w:rsidP="00613C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626C">
      <w:rPr>
        <w:rStyle w:val="PageNumber"/>
        <w:noProof/>
      </w:rPr>
      <w:t>2</w:t>
    </w:r>
    <w:r>
      <w:rPr>
        <w:rStyle w:val="PageNumber"/>
      </w:rPr>
      <w:fldChar w:fldCharType="end"/>
    </w:r>
  </w:p>
  <w:p w14:paraId="175F273B" w14:textId="77777777" w:rsidR="00376368" w:rsidRDefault="00376368" w:rsidP="003763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6C983" w14:textId="77777777" w:rsidR="00183D13" w:rsidRDefault="00183D13">
      <w:r>
        <w:separator/>
      </w:r>
    </w:p>
  </w:footnote>
  <w:footnote w:type="continuationSeparator" w:id="0">
    <w:p w14:paraId="41B9E57C" w14:textId="77777777" w:rsidR="00183D13" w:rsidRDefault="00183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376368"/>
    <w:rsid w:val="00183D13"/>
    <w:rsid w:val="00376368"/>
    <w:rsid w:val="00435B12"/>
    <w:rsid w:val="00566B51"/>
    <w:rsid w:val="0061626C"/>
    <w:rsid w:val="00F17EBD"/>
  </w:rsids>
  <m:mathPr>
    <m:mathFont m:val="Cambria Math"/>
    <m:brkBin m:val="before"/>
    <m:brkBinSub m:val="--"/>
    <m:smallFrac m:val="0"/>
    <m:dispDef m:val="0"/>
    <m:lMargin m:val="0"/>
    <m:rMargin m:val="0"/>
    <m:defJc m:val="centerGroup"/>
    <m:wrapRight/>
    <m:intLim m:val="subSup"/>
    <m:naryLim m:val="subSup"/>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3D3A5"/>
  <w15:docId w15:val="{F80E96B9-4D48-D848-96D1-9CB0CC86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36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76368"/>
    <w:pPr>
      <w:tabs>
        <w:tab w:val="center" w:pos="4320"/>
        <w:tab w:val="right" w:pos="8640"/>
      </w:tabs>
    </w:pPr>
  </w:style>
  <w:style w:type="character" w:customStyle="1" w:styleId="FooterChar">
    <w:name w:val="Footer Char"/>
    <w:basedOn w:val="DefaultParagraphFont"/>
    <w:link w:val="Footer"/>
    <w:uiPriority w:val="99"/>
    <w:semiHidden/>
    <w:rsid w:val="00376368"/>
    <w:rPr>
      <w:rFonts w:ascii="Times New Roman" w:hAnsi="Times New Roman"/>
    </w:rPr>
  </w:style>
  <w:style w:type="character" w:styleId="PageNumber">
    <w:name w:val="page number"/>
    <w:basedOn w:val="DefaultParagraphFont"/>
    <w:uiPriority w:val="99"/>
    <w:semiHidden/>
    <w:unhideWhenUsed/>
    <w:rsid w:val="00376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463</Words>
  <Characters>2642</Characters>
  <Application>Microsoft Office Word</Application>
  <DocSecurity>0</DocSecurity>
  <Lines>22</Lines>
  <Paragraphs>6</Paragraphs>
  <ScaleCrop>false</ScaleCrop>
  <Company>Franklin and Marshall College</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Fisher</dc:creator>
  <cp:keywords/>
  <cp:lastModifiedBy>Nick Tackes</cp:lastModifiedBy>
  <cp:revision>4</cp:revision>
  <dcterms:created xsi:type="dcterms:W3CDTF">2019-10-09T19:04:00Z</dcterms:created>
  <dcterms:modified xsi:type="dcterms:W3CDTF">2020-09-30T03:32:00Z</dcterms:modified>
</cp:coreProperties>
</file>